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8E69" w14:textId="34FDA204" w:rsidR="00CC727D" w:rsidRDefault="005D1D1E">
      <w:pPr>
        <w:rPr>
          <w:b/>
          <w:bCs/>
          <w:u w:val="single"/>
          <w:lang w:val="en-US"/>
        </w:rPr>
      </w:pPr>
      <w:r w:rsidRPr="005D1D1E">
        <w:rPr>
          <w:b/>
          <w:bCs/>
          <w:u w:val="single"/>
          <w:lang w:val="en-US"/>
        </w:rPr>
        <w:t xml:space="preserve">Kayflow Gutter Accreditations </w:t>
      </w:r>
    </w:p>
    <w:p w14:paraId="2C7FB63A" w14:textId="77777777" w:rsidR="005D1D1E" w:rsidRPr="005D1D1E" w:rsidRDefault="005D1D1E" w:rsidP="005D1D1E">
      <w:pPr>
        <w:spacing w:before="300" w:after="150" w:line="240" w:lineRule="auto"/>
        <w:outlineLvl w:val="1"/>
        <w:rPr>
          <w:rFonts w:ascii="Raleway" w:eastAsia="Times New Roman" w:hAnsi="Raleway" w:cs="Times New Roman"/>
          <w:color w:val="00AFF3"/>
          <w:kern w:val="0"/>
          <w:sz w:val="45"/>
          <w:szCs w:val="45"/>
          <w:lang w:eastAsia="en-GB"/>
          <w14:ligatures w14:val="none"/>
        </w:rPr>
      </w:pPr>
      <w:r w:rsidRPr="005D1D1E">
        <w:rPr>
          <w:rFonts w:ascii="Raleway" w:eastAsia="Times New Roman" w:hAnsi="Raleway" w:cs="Times New Roman"/>
          <w:color w:val="00AFF3"/>
          <w:kern w:val="0"/>
          <w:sz w:val="45"/>
          <w:szCs w:val="45"/>
          <w:lang w:eastAsia="en-GB"/>
          <w14:ligatures w14:val="none"/>
        </w:rPr>
        <w:t>Kayflow rainwater systems carry:</w:t>
      </w:r>
    </w:p>
    <w:p w14:paraId="3A7EA2EA" w14:textId="77777777" w:rsidR="005D1D1E" w:rsidRPr="005D1D1E" w:rsidRDefault="005D1D1E" w:rsidP="005D1D1E">
      <w:pPr>
        <w:numPr>
          <w:ilvl w:val="0"/>
          <w:numId w:val="1"/>
        </w:numPr>
        <w:spacing w:before="100" w:beforeAutospacing="1" w:after="100" w:afterAutospacing="1" w:line="240" w:lineRule="auto"/>
        <w:rPr>
          <w:rFonts w:ascii="Raleway" w:eastAsia="Times New Roman" w:hAnsi="Raleway" w:cs="Times New Roman"/>
          <w:color w:val="222222"/>
          <w:kern w:val="0"/>
          <w:sz w:val="21"/>
          <w:szCs w:val="21"/>
          <w:lang w:eastAsia="en-GB"/>
          <w14:ligatures w14:val="none"/>
        </w:rPr>
      </w:pPr>
      <w:r w:rsidRPr="005D1D1E">
        <w:rPr>
          <w:rFonts w:ascii="Raleway" w:eastAsia="Times New Roman" w:hAnsi="Raleway" w:cs="Times New Roman"/>
          <w:color w:val="222222"/>
          <w:kern w:val="0"/>
          <w:sz w:val="21"/>
          <w:szCs w:val="21"/>
          <w:lang w:eastAsia="en-GB"/>
          <w14:ligatures w14:val="none"/>
        </w:rPr>
        <w:t>Kitemark KM508760, BS EN 607:2004 (Eaves Gutters &amp; Fittings),</w:t>
      </w:r>
    </w:p>
    <w:p w14:paraId="273CCEAA" w14:textId="77777777" w:rsidR="005D1D1E" w:rsidRPr="005D1D1E" w:rsidRDefault="005D1D1E" w:rsidP="005D1D1E">
      <w:pPr>
        <w:numPr>
          <w:ilvl w:val="0"/>
          <w:numId w:val="1"/>
        </w:numPr>
        <w:spacing w:before="100" w:beforeAutospacing="1" w:after="100" w:afterAutospacing="1" w:line="240" w:lineRule="auto"/>
        <w:rPr>
          <w:rFonts w:ascii="Raleway" w:eastAsia="Times New Roman" w:hAnsi="Raleway" w:cs="Times New Roman"/>
          <w:color w:val="222222"/>
          <w:kern w:val="0"/>
          <w:sz w:val="21"/>
          <w:szCs w:val="21"/>
          <w:lang w:eastAsia="en-GB"/>
          <w14:ligatures w14:val="none"/>
        </w:rPr>
      </w:pPr>
      <w:r w:rsidRPr="005D1D1E">
        <w:rPr>
          <w:rFonts w:ascii="Raleway" w:eastAsia="Times New Roman" w:hAnsi="Raleway" w:cs="Times New Roman"/>
          <w:color w:val="222222"/>
          <w:kern w:val="0"/>
          <w:sz w:val="21"/>
          <w:szCs w:val="21"/>
          <w:lang w:eastAsia="en-GB"/>
          <w14:ligatures w14:val="none"/>
        </w:rPr>
        <w:t>BS EN 12200-1:2000 (Plastic Piping Systems)</w:t>
      </w:r>
    </w:p>
    <w:p w14:paraId="62D1198F" w14:textId="77777777" w:rsidR="005D1D1E" w:rsidRPr="005D1D1E" w:rsidRDefault="005D1D1E" w:rsidP="005D1D1E">
      <w:pPr>
        <w:numPr>
          <w:ilvl w:val="0"/>
          <w:numId w:val="1"/>
        </w:numPr>
        <w:spacing w:before="100" w:beforeAutospacing="1" w:after="100" w:afterAutospacing="1" w:line="240" w:lineRule="auto"/>
        <w:rPr>
          <w:rFonts w:ascii="Raleway" w:eastAsia="Times New Roman" w:hAnsi="Raleway" w:cs="Times New Roman"/>
          <w:color w:val="222222"/>
          <w:kern w:val="0"/>
          <w:sz w:val="21"/>
          <w:szCs w:val="21"/>
          <w:lang w:eastAsia="en-GB"/>
          <w14:ligatures w14:val="none"/>
        </w:rPr>
      </w:pPr>
      <w:r w:rsidRPr="005D1D1E">
        <w:rPr>
          <w:rFonts w:ascii="Raleway" w:eastAsia="Times New Roman" w:hAnsi="Raleway" w:cs="Times New Roman"/>
          <w:color w:val="222222"/>
          <w:kern w:val="0"/>
          <w:sz w:val="21"/>
          <w:szCs w:val="21"/>
          <w:lang w:eastAsia="en-GB"/>
          <w14:ligatures w14:val="none"/>
        </w:rPr>
        <w:t>BS EN 1462:2004 (Brackets for Eaves Gutters)</w:t>
      </w:r>
    </w:p>
    <w:p w14:paraId="0ACE7FEF" w14:textId="77777777" w:rsidR="005D1D1E" w:rsidRPr="005D1D1E" w:rsidRDefault="005D1D1E" w:rsidP="005D1D1E">
      <w:pPr>
        <w:numPr>
          <w:ilvl w:val="0"/>
          <w:numId w:val="1"/>
        </w:numPr>
        <w:spacing w:before="100" w:beforeAutospacing="1" w:after="100" w:afterAutospacing="1" w:line="240" w:lineRule="auto"/>
        <w:rPr>
          <w:rFonts w:ascii="Raleway" w:eastAsia="Times New Roman" w:hAnsi="Raleway" w:cs="Times New Roman"/>
          <w:color w:val="222222"/>
          <w:kern w:val="0"/>
          <w:sz w:val="21"/>
          <w:szCs w:val="21"/>
          <w:lang w:eastAsia="en-GB"/>
          <w14:ligatures w14:val="none"/>
        </w:rPr>
      </w:pPr>
      <w:r w:rsidRPr="005D1D1E">
        <w:rPr>
          <w:rFonts w:ascii="Raleway" w:eastAsia="Times New Roman" w:hAnsi="Raleway" w:cs="Times New Roman"/>
          <w:color w:val="222222"/>
          <w:kern w:val="0"/>
          <w:sz w:val="21"/>
          <w:szCs w:val="21"/>
          <w:lang w:eastAsia="en-GB"/>
          <w14:ligatures w14:val="none"/>
        </w:rPr>
        <w:t>Manufactured under ISO 9001 Quality Management System.</w:t>
      </w:r>
    </w:p>
    <w:p w14:paraId="18539314" w14:textId="77777777" w:rsidR="00A64964" w:rsidRDefault="00A64964" w:rsidP="00A64964">
      <w:pPr>
        <w:spacing w:after="150" w:line="240" w:lineRule="auto"/>
        <w:rPr>
          <w:rFonts w:ascii="Raleway" w:eastAsia="Times New Roman" w:hAnsi="Raleway" w:cs="Times New Roman"/>
          <w:color w:val="222222"/>
          <w:kern w:val="0"/>
          <w:sz w:val="21"/>
          <w:szCs w:val="21"/>
          <w:lang w:eastAsia="en-GB"/>
          <w14:ligatures w14:val="none"/>
        </w:rPr>
      </w:pPr>
    </w:p>
    <w:p w14:paraId="667A0BE0" w14:textId="77777777" w:rsidR="000E2403" w:rsidRPr="000E2403" w:rsidRDefault="000E2403" w:rsidP="000E2403">
      <w:pPr>
        <w:spacing w:after="100" w:afterAutospacing="1" w:line="240" w:lineRule="auto"/>
        <w:outlineLvl w:val="0"/>
        <w:rPr>
          <w:rFonts w:ascii="PT Sans" w:eastAsia="Times New Roman" w:hAnsi="PT Sans" w:cs="Times New Roman"/>
          <w:b/>
          <w:bCs/>
          <w:color w:val="212529"/>
          <w:kern w:val="36"/>
          <w:sz w:val="48"/>
          <w:szCs w:val="48"/>
          <w:lang w:eastAsia="en-GB"/>
          <w14:ligatures w14:val="none"/>
        </w:rPr>
      </w:pPr>
      <w:r w:rsidRPr="000E2403">
        <w:rPr>
          <w:rFonts w:ascii="PT Sans" w:eastAsia="Times New Roman" w:hAnsi="PT Sans" w:cs="Times New Roman"/>
          <w:b/>
          <w:bCs/>
          <w:color w:val="212529"/>
          <w:kern w:val="36"/>
          <w:sz w:val="48"/>
          <w:szCs w:val="48"/>
          <w:lang w:eastAsia="en-GB"/>
          <w14:ligatures w14:val="none"/>
        </w:rPr>
        <w:t>BSI</w:t>
      </w:r>
    </w:p>
    <w:p w14:paraId="732681F7" w14:textId="77777777" w:rsidR="000E2403" w:rsidRPr="000E2403" w:rsidRDefault="000E2403" w:rsidP="000E2403">
      <w:pPr>
        <w:spacing w:after="100" w:afterAutospacing="1" w:line="240" w:lineRule="auto"/>
        <w:rPr>
          <w:rFonts w:ascii="PT Sans" w:eastAsia="Times New Roman" w:hAnsi="PT Sans" w:cs="Times New Roman"/>
          <w:color w:val="212529"/>
          <w:kern w:val="0"/>
          <w:sz w:val="24"/>
          <w:szCs w:val="24"/>
          <w:lang w:eastAsia="en-GB"/>
          <w14:ligatures w14:val="none"/>
        </w:rPr>
      </w:pPr>
      <w:r w:rsidRPr="000E2403">
        <w:rPr>
          <w:rFonts w:ascii="PT Sans" w:eastAsia="Times New Roman" w:hAnsi="PT Sans" w:cs="Times New Roman"/>
          <w:color w:val="212529"/>
          <w:kern w:val="0"/>
          <w:sz w:val="24"/>
          <w:szCs w:val="24"/>
          <w:lang w:eastAsia="en-GB"/>
          <w14:ligatures w14:val="none"/>
        </w:rPr>
        <w:t>The BSI Kitemark is a quality mark, recognised by consumers and businesses alike. It proves that the product or service for a company has been independently assessed against strict criteria to make sure it meets agreed quality standards over and above the CE marking safety characteristics.</w:t>
      </w:r>
    </w:p>
    <w:p w14:paraId="2754C8A8" w14:textId="77777777" w:rsidR="000E2403" w:rsidRPr="000E2403" w:rsidRDefault="000E2403" w:rsidP="000E2403">
      <w:pPr>
        <w:spacing w:after="100" w:afterAutospacing="1" w:line="240" w:lineRule="auto"/>
        <w:rPr>
          <w:rFonts w:ascii="PT Sans" w:eastAsia="Times New Roman" w:hAnsi="PT Sans" w:cs="Times New Roman"/>
          <w:color w:val="212529"/>
          <w:kern w:val="0"/>
          <w:sz w:val="24"/>
          <w:szCs w:val="24"/>
          <w:lang w:eastAsia="en-GB"/>
          <w14:ligatures w14:val="none"/>
        </w:rPr>
      </w:pPr>
      <w:r w:rsidRPr="000E2403">
        <w:rPr>
          <w:rFonts w:ascii="PT Sans" w:eastAsia="Times New Roman" w:hAnsi="PT Sans" w:cs="Times New Roman"/>
          <w:color w:val="212529"/>
          <w:kern w:val="0"/>
          <w:sz w:val="24"/>
          <w:szCs w:val="24"/>
          <w:lang w:eastAsia="en-GB"/>
          <w14:ligatures w14:val="none"/>
        </w:rPr>
        <w:t>A BSI Kitemark gives a product or service immediate status – hard-earned through rigorous tests at a BSI centre of excellence, or through rigorous assessments.</w:t>
      </w:r>
    </w:p>
    <w:p w14:paraId="7AA2AC78" w14:textId="77777777" w:rsidR="000E2403" w:rsidRPr="000E2403" w:rsidRDefault="000E2403" w:rsidP="000E2403">
      <w:pPr>
        <w:spacing w:after="100" w:afterAutospacing="1" w:line="240" w:lineRule="auto"/>
        <w:rPr>
          <w:rFonts w:ascii="PT Sans" w:eastAsia="Times New Roman" w:hAnsi="PT Sans" w:cs="Times New Roman"/>
          <w:color w:val="212529"/>
          <w:kern w:val="0"/>
          <w:sz w:val="24"/>
          <w:szCs w:val="24"/>
          <w:lang w:eastAsia="en-GB"/>
          <w14:ligatures w14:val="none"/>
        </w:rPr>
      </w:pPr>
      <w:r w:rsidRPr="000E2403">
        <w:rPr>
          <w:rFonts w:ascii="PT Sans" w:eastAsia="Times New Roman" w:hAnsi="PT Sans" w:cs="Times New Roman"/>
          <w:color w:val="212529"/>
          <w:kern w:val="0"/>
          <w:sz w:val="24"/>
          <w:szCs w:val="24"/>
          <w:lang w:eastAsia="en-GB"/>
          <w14:ligatures w14:val="none"/>
        </w:rPr>
        <w:t>Find out more: </w:t>
      </w:r>
      <w:hyperlink r:id="rId5" w:tgtFrame="_blank" w:history="1">
        <w:r w:rsidRPr="000E2403">
          <w:rPr>
            <w:rFonts w:ascii="PT Sans" w:eastAsia="Times New Roman" w:hAnsi="PT Sans" w:cs="Times New Roman"/>
            <w:color w:val="1F3F78"/>
            <w:kern w:val="0"/>
            <w:sz w:val="24"/>
            <w:szCs w:val="24"/>
            <w:u w:val="single"/>
            <w:lang w:eastAsia="en-GB"/>
            <w14:ligatures w14:val="none"/>
          </w:rPr>
          <w:t>www.bsigroup.com</w:t>
        </w:r>
      </w:hyperlink>
    </w:p>
    <w:p w14:paraId="453E409D" w14:textId="59CD787B" w:rsidR="000E2403" w:rsidRPr="000E2403" w:rsidRDefault="000E2403" w:rsidP="00E26E10">
      <w:pPr>
        <w:spacing w:after="100" w:afterAutospacing="1" w:line="240" w:lineRule="auto"/>
        <w:rPr>
          <w:rFonts w:ascii="PT Sans" w:eastAsia="Times New Roman" w:hAnsi="PT Sans" w:cs="Times New Roman"/>
          <w:b/>
          <w:bCs/>
          <w:color w:val="212529"/>
          <w:kern w:val="36"/>
          <w:sz w:val="48"/>
          <w:szCs w:val="48"/>
          <w:lang w:eastAsia="en-GB"/>
          <w14:ligatures w14:val="none"/>
        </w:rPr>
      </w:pPr>
      <w:r w:rsidRPr="000E2403">
        <w:rPr>
          <w:rFonts w:ascii="PT Sans" w:eastAsia="Times New Roman" w:hAnsi="PT Sans" w:cs="Times New Roman"/>
          <w:color w:val="212529"/>
          <w:kern w:val="0"/>
          <w:sz w:val="24"/>
          <w:szCs w:val="24"/>
          <w:lang w:eastAsia="en-GB"/>
          <w14:ligatures w14:val="none"/>
        </w:rPr>
        <w:t> </w:t>
      </w:r>
      <w:r w:rsidRPr="000E2403">
        <w:rPr>
          <w:rFonts w:ascii="PT Sans" w:eastAsia="Times New Roman" w:hAnsi="PT Sans" w:cs="Times New Roman"/>
          <w:b/>
          <w:bCs/>
          <w:color w:val="212529"/>
          <w:kern w:val="36"/>
          <w:sz w:val="48"/>
          <w:szCs w:val="48"/>
          <w:lang w:eastAsia="en-GB"/>
          <w14:ligatures w14:val="none"/>
        </w:rPr>
        <w:t>WRAS</w:t>
      </w:r>
    </w:p>
    <w:p w14:paraId="00419736" w14:textId="77777777" w:rsidR="000E2403" w:rsidRPr="000E2403" w:rsidRDefault="000E2403" w:rsidP="000E2403">
      <w:pPr>
        <w:spacing w:after="100" w:afterAutospacing="1" w:line="240" w:lineRule="auto"/>
        <w:rPr>
          <w:rFonts w:ascii="PT Sans" w:eastAsia="Times New Roman" w:hAnsi="PT Sans" w:cs="Times New Roman"/>
          <w:color w:val="212529"/>
          <w:kern w:val="0"/>
          <w:sz w:val="24"/>
          <w:szCs w:val="24"/>
          <w:lang w:eastAsia="en-GB"/>
          <w14:ligatures w14:val="none"/>
        </w:rPr>
      </w:pPr>
      <w:r w:rsidRPr="000E2403">
        <w:rPr>
          <w:rFonts w:ascii="PT Sans" w:eastAsia="Times New Roman" w:hAnsi="PT Sans" w:cs="Times New Roman"/>
          <w:color w:val="212529"/>
          <w:kern w:val="0"/>
          <w:sz w:val="24"/>
          <w:szCs w:val="24"/>
          <w:lang w:eastAsia="en-GB"/>
          <w14:ligatures w14:val="none"/>
        </w:rPr>
        <w:t>The Water Regulations Advisory Scheme (WRAS) is a conformance mark that demonstrates that an item complies with high standards set out by water regulations promulgated in 1999 in the United Kingdom.</w:t>
      </w:r>
    </w:p>
    <w:p w14:paraId="6F52B3BA" w14:textId="77777777" w:rsidR="000E2403" w:rsidRPr="000E2403" w:rsidRDefault="000E2403" w:rsidP="000E2403">
      <w:pPr>
        <w:spacing w:after="100" w:afterAutospacing="1" w:line="240" w:lineRule="auto"/>
        <w:rPr>
          <w:rFonts w:ascii="PT Sans" w:eastAsia="Times New Roman" w:hAnsi="PT Sans" w:cs="Times New Roman"/>
          <w:color w:val="212529"/>
          <w:kern w:val="0"/>
          <w:sz w:val="24"/>
          <w:szCs w:val="24"/>
          <w:lang w:eastAsia="en-GB"/>
          <w14:ligatures w14:val="none"/>
        </w:rPr>
      </w:pPr>
      <w:r w:rsidRPr="000E2403">
        <w:rPr>
          <w:rFonts w:ascii="PT Sans" w:eastAsia="Times New Roman" w:hAnsi="PT Sans" w:cs="Times New Roman"/>
          <w:color w:val="212529"/>
          <w:kern w:val="0"/>
          <w:sz w:val="24"/>
          <w:szCs w:val="24"/>
          <w:lang w:eastAsia="en-GB"/>
          <w14:ligatures w14:val="none"/>
        </w:rPr>
        <w:t>WRAS supports water companies in their role to supply safe, resilient water supplies in the UK.  By promoting the Water Fittings Regulations and Byelaws, they protect public health by helping to keep water safe in premises, so it is always safe to drink and never wasted.</w:t>
      </w:r>
    </w:p>
    <w:p w14:paraId="52C5E0DB" w14:textId="77777777" w:rsidR="000E2403" w:rsidRPr="000E2403" w:rsidRDefault="000E2403" w:rsidP="000E2403">
      <w:pPr>
        <w:spacing w:after="100" w:afterAutospacing="1" w:line="240" w:lineRule="auto"/>
        <w:rPr>
          <w:rFonts w:ascii="PT Sans" w:eastAsia="Times New Roman" w:hAnsi="PT Sans" w:cs="Times New Roman"/>
          <w:color w:val="212529"/>
          <w:kern w:val="0"/>
          <w:sz w:val="24"/>
          <w:szCs w:val="24"/>
          <w:lang w:eastAsia="en-GB"/>
          <w14:ligatures w14:val="none"/>
        </w:rPr>
      </w:pPr>
      <w:r w:rsidRPr="000E2403">
        <w:rPr>
          <w:rFonts w:ascii="PT Sans" w:eastAsia="Times New Roman" w:hAnsi="PT Sans" w:cs="Times New Roman"/>
          <w:color w:val="212529"/>
          <w:kern w:val="0"/>
          <w:sz w:val="24"/>
          <w:szCs w:val="24"/>
          <w:lang w:eastAsia="en-GB"/>
          <w14:ligatures w14:val="none"/>
        </w:rPr>
        <w:t>Find out more: </w:t>
      </w:r>
      <w:hyperlink r:id="rId6" w:tgtFrame="_blank" w:history="1">
        <w:r w:rsidRPr="000E2403">
          <w:rPr>
            <w:rFonts w:ascii="PT Sans" w:eastAsia="Times New Roman" w:hAnsi="PT Sans" w:cs="Times New Roman"/>
            <w:color w:val="1F3F78"/>
            <w:kern w:val="0"/>
            <w:sz w:val="24"/>
            <w:szCs w:val="24"/>
            <w:u w:val="single"/>
            <w:lang w:eastAsia="en-GB"/>
            <w14:ligatures w14:val="none"/>
          </w:rPr>
          <w:t>www.wras.co.uk</w:t>
        </w:r>
      </w:hyperlink>
    </w:p>
    <w:p w14:paraId="74BE2624" w14:textId="6CC2B7F7" w:rsidR="000E2403" w:rsidRPr="000E2403" w:rsidRDefault="000E2403" w:rsidP="000E2403">
      <w:pPr>
        <w:spacing w:after="100" w:afterAutospacing="1" w:line="240" w:lineRule="auto"/>
        <w:rPr>
          <w:rFonts w:ascii="PT Sans" w:eastAsia="Times New Roman" w:hAnsi="PT Sans" w:cs="Times New Roman"/>
          <w:b/>
          <w:bCs/>
          <w:color w:val="212529"/>
          <w:kern w:val="36"/>
          <w:sz w:val="48"/>
          <w:szCs w:val="48"/>
          <w:lang w:eastAsia="en-GB"/>
          <w14:ligatures w14:val="none"/>
        </w:rPr>
      </w:pPr>
      <w:r w:rsidRPr="000E2403">
        <w:rPr>
          <w:rFonts w:ascii="PT Sans" w:eastAsia="Times New Roman" w:hAnsi="PT Sans" w:cs="Times New Roman"/>
          <w:color w:val="212529"/>
          <w:kern w:val="0"/>
          <w:sz w:val="24"/>
          <w:szCs w:val="24"/>
          <w:lang w:eastAsia="en-GB"/>
          <w14:ligatures w14:val="none"/>
        </w:rPr>
        <w:t> </w:t>
      </w:r>
      <w:r w:rsidRPr="000E2403">
        <w:rPr>
          <w:rFonts w:ascii="PT Sans" w:eastAsia="Times New Roman" w:hAnsi="PT Sans" w:cs="Times New Roman"/>
          <w:b/>
          <w:bCs/>
          <w:color w:val="212529"/>
          <w:kern w:val="36"/>
          <w:sz w:val="48"/>
          <w:szCs w:val="48"/>
          <w:lang w:eastAsia="en-GB"/>
          <w14:ligatures w14:val="none"/>
        </w:rPr>
        <w:t>CE</w:t>
      </w:r>
    </w:p>
    <w:p w14:paraId="3DCA1875" w14:textId="77777777" w:rsidR="000E2403" w:rsidRPr="000E2403" w:rsidRDefault="000E2403" w:rsidP="000E2403">
      <w:pPr>
        <w:spacing w:after="100" w:afterAutospacing="1" w:line="240" w:lineRule="auto"/>
        <w:rPr>
          <w:rFonts w:ascii="PT Sans" w:eastAsia="Times New Roman" w:hAnsi="PT Sans" w:cs="Times New Roman"/>
          <w:color w:val="212529"/>
          <w:kern w:val="0"/>
          <w:sz w:val="24"/>
          <w:szCs w:val="24"/>
          <w:lang w:eastAsia="en-GB"/>
          <w14:ligatures w14:val="none"/>
        </w:rPr>
      </w:pPr>
      <w:r w:rsidRPr="000E2403">
        <w:rPr>
          <w:rFonts w:ascii="PT Sans" w:eastAsia="Times New Roman" w:hAnsi="PT Sans" w:cs="Times New Roman"/>
          <w:color w:val="212529"/>
          <w:kern w:val="0"/>
          <w:sz w:val="24"/>
          <w:szCs w:val="24"/>
          <w:lang w:eastAsia="en-GB"/>
          <w14:ligatures w14:val="none"/>
        </w:rPr>
        <w:t>CE marking is an administrative marking that indicates conformity with health, safety, and environmental protection standards for products sold within the European Economic Area. The CE mark on a product indicates that the manufacturer or importer of that product affirms its compliance with the relevant EU legislation and the product may be sold anywhere in the EEA.</w:t>
      </w:r>
    </w:p>
    <w:p w14:paraId="0D191135" w14:textId="77777777" w:rsidR="000E2403" w:rsidRPr="000E2403" w:rsidRDefault="000E2403" w:rsidP="000E2403">
      <w:pPr>
        <w:spacing w:after="100" w:afterAutospacing="1" w:line="240" w:lineRule="auto"/>
        <w:rPr>
          <w:rFonts w:ascii="PT Sans" w:eastAsia="Times New Roman" w:hAnsi="PT Sans" w:cs="Times New Roman"/>
          <w:color w:val="212529"/>
          <w:kern w:val="0"/>
          <w:sz w:val="24"/>
          <w:szCs w:val="24"/>
          <w:lang w:eastAsia="en-GB"/>
          <w14:ligatures w14:val="none"/>
        </w:rPr>
      </w:pPr>
      <w:r w:rsidRPr="000E2403">
        <w:rPr>
          <w:rFonts w:ascii="PT Sans" w:eastAsia="Times New Roman" w:hAnsi="PT Sans" w:cs="Times New Roman"/>
          <w:color w:val="212529"/>
          <w:kern w:val="0"/>
          <w:sz w:val="24"/>
          <w:szCs w:val="24"/>
          <w:lang w:eastAsia="en-GB"/>
          <w14:ligatures w14:val="none"/>
        </w:rPr>
        <w:lastRenderedPageBreak/>
        <w:t>Find out more: </w:t>
      </w:r>
      <w:hyperlink r:id="rId7" w:tgtFrame="_blank" w:history="1">
        <w:r w:rsidRPr="000E2403">
          <w:rPr>
            <w:rFonts w:ascii="PT Sans" w:eastAsia="Times New Roman" w:hAnsi="PT Sans" w:cs="Times New Roman"/>
            <w:color w:val="1F3F78"/>
            <w:kern w:val="0"/>
            <w:sz w:val="24"/>
            <w:szCs w:val="24"/>
            <w:u w:val="single"/>
            <w:lang w:eastAsia="en-GB"/>
            <w14:ligatures w14:val="none"/>
          </w:rPr>
          <w:t>www.gov.uk</w:t>
        </w:r>
      </w:hyperlink>
    </w:p>
    <w:p w14:paraId="7916BD4E" w14:textId="3F5EA3E7" w:rsidR="000E2403" w:rsidRPr="000E2403" w:rsidRDefault="000E2403" w:rsidP="00E26E10">
      <w:pPr>
        <w:spacing w:after="100" w:afterAutospacing="1" w:line="240" w:lineRule="auto"/>
        <w:rPr>
          <w:rFonts w:ascii="PT Sans" w:eastAsia="Times New Roman" w:hAnsi="PT Sans" w:cs="Times New Roman"/>
          <w:b/>
          <w:bCs/>
          <w:color w:val="212529"/>
          <w:kern w:val="36"/>
          <w:sz w:val="48"/>
          <w:szCs w:val="48"/>
          <w:lang w:eastAsia="en-GB"/>
          <w14:ligatures w14:val="none"/>
        </w:rPr>
      </w:pPr>
      <w:r w:rsidRPr="000E2403">
        <w:rPr>
          <w:rFonts w:ascii="PT Sans" w:eastAsia="Times New Roman" w:hAnsi="PT Sans" w:cs="Times New Roman"/>
          <w:color w:val="212529"/>
          <w:kern w:val="0"/>
          <w:sz w:val="24"/>
          <w:szCs w:val="24"/>
          <w:lang w:eastAsia="en-GB"/>
          <w14:ligatures w14:val="none"/>
        </w:rPr>
        <w:t> </w:t>
      </w:r>
      <w:r w:rsidRPr="000E2403">
        <w:rPr>
          <w:rFonts w:ascii="PT Sans" w:eastAsia="Times New Roman" w:hAnsi="PT Sans" w:cs="Times New Roman"/>
          <w:b/>
          <w:bCs/>
          <w:color w:val="212529"/>
          <w:kern w:val="36"/>
          <w:sz w:val="48"/>
          <w:szCs w:val="48"/>
          <w:lang w:eastAsia="en-GB"/>
          <w14:ligatures w14:val="none"/>
        </w:rPr>
        <w:t>UKCA</w:t>
      </w:r>
    </w:p>
    <w:p w14:paraId="78694694" w14:textId="77777777" w:rsidR="000E2403" w:rsidRPr="000E2403" w:rsidRDefault="000E2403" w:rsidP="000E2403">
      <w:pPr>
        <w:spacing w:after="100" w:afterAutospacing="1" w:line="240" w:lineRule="auto"/>
        <w:rPr>
          <w:rFonts w:ascii="PT Sans" w:eastAsia="Times New Roman" w:hAnsi="PT Sans" w:cs="Times New Roman"/>
          <w:color w:val="212529"/>
          <w:kern w:val="0"/>
          <w:sz w:val="24"/>
          <w:szCs w:val="24"/>
          <w:lang w:eastAsia="en-GB"/>
          <w14:ligatures w14:val="none"/>
        </w:rPr>
      </w:pPr>
      <w:r w:rsidRPr="000E2403">
        <w:rPr>
          <w:rFonts w:ascii="PT Sans" w:eastAsia="Times New Roman" w:hAnsi="PT Sans" w:cs="Times New Roman"/>
          <w:color w:val="212529"/>
          <w:kern w:val="0"/>
          <w:sz w:val="24"/>
          <w:szCs w:val="24"/>
          <w:lang w:eastAsia="en-GB"/>
          <w14:ligatures w14:val="none"/>
        </w:rPr>
        <w:t xml:space="preserve">The UKCA (UK Conformity Assessed) marking is a new UK product marking that is used for goods being placed on the market in Great Britain (England, </w:t>
      </w:r>
      <w:proofErr w:type="gramStart"/>
      <w:r w:rsidRPr="000E2403">
        <w:rPr>
          <w:rFonts w:ascii="PT Sans" w:eastAsia="Times New Roman" w:hAnsi="PT Sans" w:cs="Times New Roman"/>
          <w:color w:val="212529"/>
          <w:kern w:val="0"/>
          <w:sz w:val="24"/>
          <w:szCs w:val="24"/>
          <w:lang w:eastAsia="en-GB"/>
          <w14:ligatures w14:val="none"/>
        </w:rPr>
        <w:t>Wales</w:t>
      </w:r>
      <w:proofErr w:type="gramEnd"/>
      <w:r w:rsidRPr="000E2403">
        <w:rPr>
          <w:rFonts w:ascii="PT Sans" w:eastAsia="Times New Roman" w:hAnsi="PT Sans" w:cs="Times New Roman"/>
          <w:color w:val="212529"/>
          <w:kern w:val="0"/>
          <w:sz w:val="24"/>
          <w:szCs w:val="24"/>
          <w:lang w:eastAsia="en-GB"/>
          <w14:ligatures w14:val="none"/>
        </w:rPr>
        <w:t xml:space="preserve"> and Scotland). It covers most goods which previously required the CE marking. Over the coming months, up until 1 January 2022, FloPlast will be updating their information to show the UKCA marking instead of/in addition to the CE marking.</w:t>
      </w:r>
    </w:p>
    <w:p w14:paraId="79C595AC" w14:textId="77777777" w:rsidR="000E2403" w:rsidRPr="000E2403" w:rsidRDefault="000E2403" w:rsidP="000E2403">
      <w:pPr>
        <w:spacing w:after="100" w:afterAutospacing="1" w:line="240" w:lineRule="auto"/>
        <w:rPr>
          <w:rFonts w:ascii="PT Sans" w:eastAsia="Times New Roman" w:hAnsi="PT Sans" w:cs="Times New Roman"/>
          <w:color w:val="212529"/>
          <w:kern w:val="0"/>
          <w:sz w:val="24"/>
          <w:szCs w:val="24"/>
          <w:lang w:eastAsia="en-GB"/>
          <w14:ligatures w14:val="none"/>
        </w:rPr>
      </w:pPr>
      <w:r w:rsidRPr="000E2403">
        <w:rPr>
          <w:rFonts w:ascii="PT Sans" w:eastAsia="Times New Roman" w:hAnsi="PT Sans" w:cs="Times New Roman"/>
          <w:color w:val="212529"/>
          <w:kern w:val="0"/>
          <w:sz w:val="24"/>
          <w:szCs w:val="24"/>
          <w:lang w:eastAsia="en-GB"/>
          <w14:ligatures w14:val="none"/>
        </w:rPr>
        <w:t>Find out more: </w:t>
      </w:r>
      <w:hyperlink r:id="rId8" w:tgtFrame="_blank" w:history="1">
        <w:r w:rsidRPr="000E2403">
          <w:rPr>
            <w:rFonts w:ascii="PT Sans" w:eastAsia="Times New Roman" w:hAnsi="PT Sans" w:cs="Times New Roman"/>
            <w:color w:val="1F3F78"/>
            <w:kern w:val="0"/>
            <w:sz w:val="24"/>
            <w:szCs w:val="24"/>
            <w:u w:val="single"/>
            <w:lang w:eastAsia="en-GB"/>
            <w14:ligatures w14:val="none"/>
          </w:rPr>
          <w:t>www.gov.uk</w:t>
        </w:r>
      </w:hyperlink>
    </w:p>
    <w:p w14:paraId="5D123BB9" w14:textId="2812D316" w:rsidR="000E2403" w:rsidRPr="000E2403" w:rsidRDefault="000E2403" w:rsidP="00E26E10">
      <w:pPr>
        <w:spacing w:after="100" w:afterAutospacing="1" w:line="240" w:lineRule="auto"/>
        <w:rPr>
          <w:rFonts w:ascii="PT Sans" w:eastAsia="Times New Roman" w:hAnsi="PT Sans" w:cs="Times New Roman"/>
          <w:b/>
          <w:bCs/>
          <w:color w:val="212529"/>
          <w:kern w:val="36"/>
          <w:sz w:val="48"/>
          <w:szCs w:val="48"/>
          <w:lang w:eastAsia="en-GB"/>
          <w14:ligatures w14:val="none"/>
        </w:rPr>
      </w:pPr>
      <w:r w:rsidRPr="000E2403">
        <w:rPr>
          <w:rFonts w:ascii="PT Sans" w:eastAsia="Times New Roman" w:hAnsi="PT Sans" w:cs="Times New Roman"/>
          <w:color w:val="212529"/>
          <w:kern w:val="0"/>
          <w:sz w:val="24"/>
          <w:szCs w:val="24"/>
          <w:lang w:eastAsia="en-GB"/>
          <w14:ligatures w14:val="none"/>
        </w:rPr>
        <w:t> </w:t>
      </w:r>
      <w:r w:rsidRPr="000E2403">
        <w:rPr>
          <w:rFonts w:ascii="PT Sans" w:eastAsia="Times New Roman" w:hAnsi="PT Sans" w:cs="Times New Roman"/>
          <w:b/>
          <w:bCs/>
          <w:color w:val="212529"/>
          <w:kern w:val="36"/>
          <w:sz w:val="48"/>
          <w:szCs w:val="48"/>
          <w:lang w:eastAsia="en-GB"/>
          <w14:ligatures w14:val="none"/>
        </w:rPr>
        <w:t>BA</w:t>
      </w:r>
    </w:p>
    <w:p w14:paraId="1F8A002D" w14:textId="77777777" w:rsidR="000E2403" w:rsidRPr="000E2403" w:rsidRDefault="000E2403" w:rsidP="000E2403">
      <w:pPr>
        <w:spacing w:after="100" w:afterAutospacing="1" w:line="240" w:lineRule="auto"/>
        <w:rPr>
          <w:rFonts w:ascii="PT Sans" w:eastAsia="Times New Roman" w:hAnsi="PT Sans" w:cs="Times New Roman"/>
          <w:color w:val="212529"/>
          <w:kern w:val="0"/>
          <w:sz w:val="24"/>
          <w:szCs w:val="24"/>
          <w:lang w:eastAsia="en-GB"/>
          <w14:ligatures w14:val="none"/>
        </w:rPr>
      </w:pPr>
      <w:r w:rsidRPr="000E2403">
        <w:rPr>
          <w:rFonts w:ascii="PT Sans" w:eastAsia="Times New Roman" w:hAnsi="PT Sans" w:cs="Times New Roman"/>
          <w:color w:val="212529"/>
          <w:kern w:val="0"/>
          <w:sz w:val="24"/>
          <w:szCs w:val="24"/>
          <w:lang w:eastAsia="en-GB"/>
          <w14:ligatures w14:val="none"/>
        </w:rPr>
        <w:t xml:space="preserve">BBA </w:t>
      </w:r>
      <w:proofErr w:type="spellStart"/>
      <w:r w:rsidRPr="000E2403">
        <w:rPr>
          <w:rFonts w:ascii="PT Sans" w:eastAsia="Times New Roman" w:hAnsi="PT Sans" w:cs="Times New Roman"/>
          <w:color w:val="212529"/>
          <w:kern w:val="0"/>
          <w:sz w:val="24"/>
          <w:szCs w:val="24"/>
          <w:lang w:eastAsia="en-GB"/>
          <w14:ligatures w14:val="none"/>
        </w:rPr>
        <w:t>Agrément</w:t>
      </w:r>
      <w:proofErr w:type="spellEnd"/>
      <w:r w:rsidRPr="000E2403">
        <w:rPr>
          <w:rFonts w:ascii="PT Sans" w:eastAsia="Times New Roman" w:hAnsi="PT Sans" w:cs="Times New Roman"/>
          <w:color w:val="212529"/>
          <w:kern w:val="0"/>
          <w:sz w:val="24"/>
          <w:szCs w:val="24"/>
          <w:lang w:eastAsia="en-GB"/>
          <w14:ligatures w14:val="none"/>
        </w:rPr>
        <w:t xml:space="preserve"> Certificate is a mark of excellence based on rigorous national and European standards that validate a construction product’s specialist formulation, </w:t>
      </w:r>
      <w:proofErr w:type="gramStart"/>
      <w:r w:rsidRPr="000E2403">
        <w:rPr>
          <w:rFonts w:ascii="PT Sans" w:eastAsia="Times New Roman" w:hAnsi="PT Sans" w:cs="Times New Roman"/>
          <w:color w:val="212529"/>
          <w:kern w:val="0"/>
          <w:sz w:val="24"/>
          <w:szCs w:val="24"/>
          <w:lang w:eastAsia="en-GB"/>
          <w14:ligatures w14:val="none"/>
        </w:rPr>
        <w:t>capability</w:t>
      </w:r>
      <w:proofErr w:type="gramEnd"/>
      <w:r w:rsidRPr="000E2403">
        <w:rPr>
          <w:rFonts w:ascii="PT Sans" w:eastAsia="Times New Roman" w:hAnsi="PT Sans" w:cs="Times New Roman"/>
          <w:color w:val="212529"/>
          <w:kern w:val="0"/>
          <w:sz w:val="24"/>
          <w:szCs w:val="24"/>
          <w:lang w:eastAsia="en-GB"/>
          <w14:ligatures w14:val="none"/>
        </w:rPr>
        <w:t xml:space="preserve"> and uniqueness. Certification is an achievement that delivers the power of product confidence, industry satisfaction and market leadership.</w:t>
      </w:r>
    </w:p>
    <w:p w14:paraId="0C357B45" w14:textId="77777777" w:rsidR="000E2403" w:rsidRPr="000E2403" w:rsidRDefault="000E2403" w:rsidP="000E2403">
      <w:pPr>
        <w:spacing w:after="100" w:afterAutospacing="1" w:line="240" w:lineRule="auto"/>
        <w:rPr>
          <w:rFonts w:ascii="PT Sans" w:eastAsia="Times New Roman" w:hAnsi="PT Sans" w:cs="Times New Roman"/>
          <w:color w:val="212529"/>
          <w:kern w:val="0"/>
          <w:sz w:val="24"/>
          <w:szCs w:val="24"/>
          <w:lang w:eastAsia="en-GB"/>
          <w14:ligatures w14:val="none"/>
        </w:rPr>
      </w:pPr>
      <w:r w:rsidRPr="000E2403">
        <w:rPr>
          <w:rFonts w:ascii="PT Sans" w:eastAsia="Times New Roman" w:hAnsi="PT Sans" w:cs="Times New Roman"/>
          <w:color w:val="212529"/>
          <w:kern w:val="0"/>
          <w:sz w:val="24"/>
          <w:szCs w:val="24"/>
          <w:lang w:eastAsia="en-GB"/>
          <w14:ligatures w14:val="none"/>
        </w:rPr>
        <w:t>Find out more: </w:t>
      </w:r>
      <w:hyperlink r:id="rId9" w:tgtFrame="_blank" w:history="1">
        <w:r w:rsidRPr="000E2403">
          <w:rPr>
            <w:rFonts w:ascii="PT Sans" w:eastAsia="Times New Roman" w:hAnsi="PT Sans" w:cs="Times New Roman"/>
            <w:color w:val="1F3F78"/>
            <w:kern w:val="0"/>
            <w:sz w:val="24"/>
            <w:szCs w:val="24"/>
            <w:u w:val="single"/>
            <w:lang w:eastAsia="en-GB"/>
            <w14:ligatures w14:val="none"/>
          </w:rPr>
          <w:t>www.bbacerts.co.uk</w:t>
        </w:r>
      </w:hyperlink>
    </w:p>
    <w:p w14:paraId="32E8D0C4" w14:textId="0240D931" w:rsidR="000E2403" w:rsidRPr="000E2403" w:rsidRDefault="000E2403" w:rsidP="00E26E10">
      <w:pPr>
        <w:spacing w:after="100" w:afterAutospacing="1" w:line="240" w:lineRule="auto"/>
        <w:rPr>
          <w:rFonts w:ascii="PT Sans" w:eastAsia="Times New Roman" w:hAnsi="PT Sans" w:cs="Times New Roman"/>
          <w:b/>
          <w:bCs/>
          <w:color w:val="212529"/>
          <w:kern w:val="36"/>
          <w:sz w:val="48"/>
          <w:szCs w:val="48"/>
          <w:lang w:eastAsia="en-GB"/>
          <w14:ligatures w14:val="none"/>
        </w:rPr>
      </w:pPr>
      <w:r w:rsidRPr="000E2403">
        <w:rPr>
          <w:rFonts w:ascii="PT Sans" w:eastAsia="Times New Roman" w:hAnsi="PT Sans" w:cs="Times New Roman"/>
          <w:color w:val="212529"/>
          <w:kern w:val="0"/>
          <w:sz w:val="24"/>
          <w:szCs w:val="24"/>
          <w:lang w:eastAsia="en-GB"/>
          <w14:ligatures w14:val="none"/>
        </w:rPr>
        <w:t> </w:t>
      </w:r>
      <w:r w:rsidRPr="000E2403">
        <w:rPr>
          <w:rFonts w:ascii="PT Sans" w:eastAsia="Times New Roman" w:hAnsi="PT Sans" w:cs="Times New Roman"/>
          <w:b/>
          <w:bCs/>
          <w:color w:val="212529"/>
          <w:kern w:val="36"/>
          <w:sz w:val="48"/>
          <w:szCs w:val="48"/>
          <w:lang w:eastAsia="en-GB"/>
          <w14:ligatures w14:val="none"/>
        </w:rPr>
        <w:t>Part H/Document H</w:t>
      </w:r>
    </w:p>
    <w:p w14:paraId="289DC659" w14:textId="77777777" w:rsidR="000E2403" w:rsidRPr="000E2403" w:rsidRDefault="000E2403" w:rsidP="000E2403">
      <w:pPr>
        <w:spacing w:after="100" w:afterAutospacing="1" w:line="240" w:lineRule="auto"/>
        <w:rPr>
          <w:rFonts w:ascii="PT Sans" w:eastAsia="Times New Roman" w:hAnsi="PT Sans" w:cs="Times New Roman"/>
          <w:color w:val="212529"/>
          <w:kern w:val="0"/>
          <w:sz w:val="24"/>
          <w:szCs w:val="24"/>
          <w:lang w:eastAsia="en-GB"/>
          <w14:ligatures w14:val="none"/>
        </w:rPr>
      </w:pPr>
      <w:r w:rsidRPr="000E2403">
        <w:rPr>
          <w:rFonts w:ascii="PT Sans" w:eastAsia="Times New Roman" w:hAnsi="PT Sans" w:cs="Times New Roman"/>
          <w:color w:val="212529"/>
          <w:kern w:val="0"/>
          <w:sz w:val="24"/>
          <w:szCs w:val="24"/>
          <w:lang w:eastAsia="en-GB"/>
          <w14:ligatures w14:val="none"/>
        </w:rPr>
        <w:t>Approved Document H offers guidance on drainage including foul and surface water and rainwater, and sanitary waste disposal, including sewage structures and their upkeep.</w:t>
      </w:r>
    </w:p>
    <w:p w14:paraId="47CF0153" w14:textId="77777777" w:rsidR="000E2403" w:rsidRPr="000E2403" w:rsidRDefault="000E2403" w:rsidP="000E2403">
      <w:pPr>
        <w:spacing w:after="100" w:afterAutospacing="1" w:line="240" w:lineRule="auto"/>
        <w:rPr>
          <w:rFonts w:ascii="PT Sans" w:eastAsia="Times New Roman" w:hAnsi="PT Sans" w:cs="Times New Roman"/>
          <w:color w:val="212529"/>
          <w:kern w:val="0"/>
          <w:sz w:val="24"/>
          <w:szCs w:val="24"/>
          <w:lang w:eastAsia="en-GB"/>
          <w14:ligatures w14:val="none"/>
        </w:rPr>
      </w:pPr>
      <w:r w:rsidRPr="000E2403">
        <w:rPr>
          <w:rFonts w:ascii="PT Sans" w:eastAsia="Times New Roman" w:hAnsi="PT Sans" w:cs="Times New Roman"/>
          <w:color w:val="212529"/>
          <w:kern w:val="0"/>
          <w:sz w:val="24"/>
          <w:szCs w:val="24"/>
          <w:lang w:eastAsia="en-GB"/>
          <w14:ligatures w14:val="none"/>
        </w:rPr>
        <w:t>Find out more: </w:t>
      </w:r>
      <w:hyperlink r:id="rId10" w:tgtFrame="_blank" w:history="1">
        <w:r w:rsidRPr="000E2403">
          <w:rPr>
            <w:rFonts w:ascii="PT Sans" w:eastAsia="Times New Roman" w:hAnsi="PT Sans" w:cs="Times New Roman"/>
            <w:color w:val="1F3F78"/>
            <w:kern w:val="0"/>
            <w:sz w:val="24"/>
            <w:szCs w:val="24"/>
            <w:u w:val="single"/>
            <w:lang w:eastAsia="en-GB"/>
            <w14:ligatures w14:val="none"/>
          </w:rPr>
          <w:t>www.gov.uk</w:t>
        </w:r>
      </w:hyperlink>
    </w:p>
    <w:p w14:paraId="27A87984" w14:textId="29DE5822" w:rsidR="000E2403" w:rsidRPr="000E2403" w:rsidRDefault="000E2403" w:rsidP="00E26E10">
      <w:pPr>
        <w:spacing w:after="100" w:afterAutospacing="1" w:line="240" w:lineRule="auto"/>
        <w:rPr>
          <w:rFonts w:ascii="PT Sans" w:eastAsia="Times New Roman" w:hAnsi="PT Sans" w:cs="Times New Roman"/>
          <w:b/>
          <w:bCs/>
          <w:color w:val="212529"/>
          <w:kern w:val="36"/>
          <w:sz w:val="48"/>
          <w:szCs w:val="48"/>
          <w:lang w:eastAsia="en-GB"/>
          <w14:ligatures w14:val="none"/>
        </w:rPr>
      </w:pPr>
      <w:r w:rsidRPr="000E2403">
        <w:rPr>
          <w:rFonts w:ascii="PT Sans" w:eastAsia="Times New Roman" w:hAnsi="PT Sans" w:cs="Times New Roman"/>
          <w:color w:val="212529"/>
          <w:kern w:val="0"/>
          <w:sz w:val="24"/>
          <w:szCs w:val="24"/>
          <w:lang w:eastAsia="en-GB"/>
          <w14:ligatures w14:val="none"/>
        </w:rPr>
        <w:t> </w:t>
      </w:r>
      <w:r w:rsidRPr="000E2403">
        <w:rPr>
          <w:rFonts w:ascii="PT Sans" w:eastAsia="Times New Roman" w:hAnsi="PT Sans" w:cs="Times New Roman"/>
          <w:b/>
          <w:bCs/>
          <w:color w:val="212529"/>
          <w:kern w:val="36"/>
          <w:sz w:val="48"/>
          <w:szCs w:val="48"/>
          <w:lang w:eastAsia="en-GB"/>
          <w14:ligatures w14:val="none"/>
        </w:rPr>
        <w:t>NMBS</w:t>
      </w:r>
    </w:p>
    <w:p w14:paraId="054A9466" w14:textId="77777777" w:rsidR="000E2403" w:rsidRPr="000E2403" w:rsidRDefault="000E2403" w:rsidP="000E2403">
      <w:pPr>
        <w:spacing w:after="100" w:afterAutospacing="1" w:line="240" w:lineRule="auto"/>
        <w:rPr>
          <w:rFonts w:ascii="PT Sans" w:eastAsia="Times New Roman" w:hAnsi="PT Sans" w:cs="Times New Roman"/>
          <w:color w:val="212529"/>
          <w:kern w:val="0"/>
          <w:sz w:val="24"/>
          <w:szCs w:val="24"/>
          <w:lang w:eastAsia="en-GB"/>
          <w14:ligatures w14:val="none"/>
        </w:rPr>
      </w:pPr>
      <w:r w:rsidRPr="000E2403">
        <w:rPr>
          <w:rFonts w:ascii="PT Sans" w:eastAsia="Times New Roman" w:hAnsi="PT Sans" w:cs="Times New Roman"/>
          <w:color w:val="212529"/>
          <w:kern w:val="0"/>
          <w:sz w:val="24"/>
          <w:szCs w:val="24"/>
          <w:lang w:eastAsia="en-GB"/>
          <w14:ligatures w14:val="none"/>
        </w:rPr>
        <w:t>The National Merchant Buying Society Ltd (NMBS) is a centralised buying society for Independent Builders, Timber, Hardware, Plumbing and Heating Merchants with over 1,150 members with over 4,000 branches.</w:t>
      </w:r>
    </w:p>
    <w:p w14:paraId="192BBF8F" w14:textId="77777777" w:rsidR="000E2403" w:rsidRPr="000E2403" w:rsidRDefault="000E2403" w:rsidP="000E2403">
      <w:pPr>
        <w:spacing w:after="100" w:afterAutospacing="1" w:line="240" w:lineRule="auto"/>
        <w:rPr>
          <w:rFonts w:ascii="PT Sans" w:eastAsia="Times New Roman" w:hAnsi="PT Sans" w:cs="Times New Roman"/>
          <w:color w:val="212529"/>
          <w:kern w:val="0"/>
          <w:sz w:val="24"/>
          <w:szCs w:val="24"/>
          <w:lang w:eastAsia="en-GB"/>
          <w14:ligatures w14:val="none"/>
        </w:rPr>
      </w:pPr>
      <w:r w:rsidRPr="000E2403">
        <w:rPr>
          <w:rFonts w:ascii="PT Sans" w:eastAsia="Times New Roman" w:hAnsi="PT Sans" w:cs="Times New Roman"/>
          <w:color w:val="212529"/>
          <w:kern w:val="0"/>
          <w:sz w:val="24"/>
          <w:szCs w:val="24"/>
          <w:lang w:eastAsia="en-GB"/>
          <w14:ligatures w14:val="none"/>
        </w:rPr>
        <w:t>Find out more: </w:t>
      </w:r>
      <w:hyperlink r:id="rId11" w:tgtFrame="_blank" w:history="1">
        <w:r w:rsidRPr="000E2403">
          <w:rPr>
            <w:rFonts w:ascii="PT Sans" w:eastAsia="Times New Roman" w:hAnsi="PT Sans" w:cs="Times New Roman"/>
            <w:color w:val="1F3F78"/>
            <w:kern w:val="0"/>
            <w:sz w:val="24"/>
            <w:szCs w:val="24"/>
            <w:u w:val="single"/>
            <w:lang w:eastAsia="en-GB"/>
            <w14:ligatures w14:val="none"/>
          </w:rPr>
          <w:t>www.nmbs.co.uk</w:t>
        </w:r>
      </w:hyperlink>
    </w:p>
    <w:p w14:paraId="27C86A54" w14:textId="77777777" w:rsidR="000E2403" w:rsidRDefault="000E2403" w:rsidP="00A64964">
      <w:pPr>
        <w:spacing w:after="150" w:line="240" w:lineRule="auto"/>
        <w:rPr>
          <w:rFonts w:ascii="Raleway" w:eastAsia="Times New Roman" w:hAnsi="Raleway" w:cs="Times New Roman"/>
          <w:color w:val="222222"/>
          <w:kern w:val="0"/>
          <w:sz w:val="21"/>
          <w:szCs w:val="21"/>
          <w:lang w:eastAsia="en-GB"/>
          <w14:ligatures w14:val="none"/>
        </w:rPr>
      </w:pPr>
    </w:p>
    <w:p w14:paraId="40D73B42" w14:textId="77777777" w:rsidR="00E26E10" w:rsidRDefault="00E26E10" w:rsidP="00A64964">
      <w:pPr>
        <w:spacing w:after="150" w:line="240" w:lineRule="auto"/>
        <w:rPr>
          <w:rFonts w:ascii="Raleway" w:eastAsia="Times New Roman" w:hAnsi="Raleway" w:cs="Times New Roman"/>
          <w:color w:val="222222"/>
          <w:kern w:val="0"/>
          <w:sz w:val="21"/>
          <w:szCs w:val="21"/>
          <w:lang w:eastAsia="en-GB"/>
          <w14:ligatures w14:val="none"/>
        </w:rPr>
      </w:pPr>
    </w:p>
    <w:p w14:paraId="2418017C" w14:textId="77777777" w:rsidR="00E26E10" w:rsidRDefault="00E26E10" w:rsidP="00A64964">
      <w:pPr>
        <w:spacing w:after="150" w:line="240" w:lineRule="auto"/>
        <w:rPr>
          <w:rFonts w:ascii="Raleway" w:eastAsia="Times New Roman" w:hAnsi="Raleway" w:cs="Times New Roman"/>
          <w:color w:val="222222"/>
          <w:kern w:val="0"/>
          <w:sz w:val="21"/>
          <w:szCs w:val="21"/>
          <w:lang w:eastAsia="en-GB"/>
          <w14:ligatures w14:val="none"/>
        </w:rPr>
      </w:pPr>
    </w:p>
    <w:p w14:paraId="44B7BD86" w14:textId="77777777" w:rsidR="00E26E10" w:rsidRDefault="00E26E10" w:rsidP="00A64964">
      <w:pPr>
        <w:spacing w:after="150" w:line="240" w:lineRule="auto"/>
        <w:rPr>
          <w:rFonts w:ascii="Raleway" w:eastAsia="Times New Roman" w:hAnsi="Raleway" w:cs="Times New Roman"/>
          <w:color w:val="222222"/>
          <w:kern w:val="0"/>
          <w:sz w:val="21"/>
          <w:szCs w:val="21"/>
          <w:lang w:eastAsia="en-GB"/>
          <w14:ligatures w14:val="none"/>
        </w:rPr>
      </w:pPr>
    </w:p>
    <w:p w14:paraId="3EB07CB9" w14:textId="59877700" w:rsidR="00A64964" w:rsidRPr="00A64964" w:rsidRDefault="00A64964" w:rsidP="00A64964">
      <w:pPr>
        <w:spacing w:after="150" w:line="240" w:lineRule="auto"/>
        <w:rPr>
          <w:rFonts w:ascii="Raleway" w:eastAsia="Times New Roman" w:hAnsi="Raleway" w:cs="Times New Roman"/>
          <w:b/>
          <w:bCs/>
          <w:color w:val="222222"/>
          <w:kern w:val="0"/>
          <w:sz w:val="21"/>
          <w:szCs w:val="21"/>
          <w:u w:val="single"/>
          <w:lang w:eastAsia="en-GB"/>
          <w14:ligatures w14:val="none"/>
        </w:rPr>
      </w:pPr>
      <w:r w:rsidRPr="00A64964">
        <w:rPr>
          <w:rFonts w:ascii="Raleway" w:eastAsia="Times New Roman" w:hAnsi="Raleway" w:cs="Times New Roman"/>
          <w:b/>
          <w:bCs/>
          <w:color w:val="222222"/>
          <w:kern w:val="0"/>
          <w:sz w:val="21"/>
          <w:szCs w:val="21"/>
          <w:u w:val="single"/>
          <w:lang w:eastAsia="en-GB"/>
          <w14:ligatures w14:val="none"/>
        </w:rPr>
        <w:lastRenderedPageBreak/>
        <w:t>Kayflow</w:t>
      </w:r>
      <w:r w:rsidR="00BF52E5">
        <w:rPr>
          <w:rFonts w:ascii="Raleway" w:eastAsia="Times New Roman" w:hAnsi="Raleway" w:cs="Times New Roman"/>
          <w:b/>
          <w:bCs/>
          <w:color w:val="222222"/>
          <w:kern w:val="0"/>
          <w:sz w:val="21"/>
          <w:szCs w:val="21"/>
          <w:u w:val="single"/>
          <w:lang w:eastAsia="en-GB"/>
          <w14:ligatures w14:val="none"/>
        </w:rPr>
        <w:t xml:space="preserve">: </w:t>
      </w:r>
      <w:r w:rsidRPr="00A64964">
        <w:rPr>
          <w:rFonts w:ascii="Raleway" w:eastAsia="Times New Roman" w:hAnsi="Raleway" w:cs="Times New Roman"/>
          <w:b/>
          <w:bCs/>
          <w:color w:val="222222"/>
          <w:kern w:val="0"/>
          <w:sz w:val="21"/>
          <w:szCs w:val="21"/>
          <w:u w:val="single"/>
          <w:lang w:eastAsia="en-GB"/>
          <w14:ligatures w14:val="none"/>
        </w:rPr>
        <w:t xml:space="preserve"> Gutter Performance </w:t>
      </w:r>
    </w:p>
    <w:p w14:paraId="74A30072" w14:textId="593E1B77" w:rsidR="00A64964" w:rsidRPr="00A64964" w:rsidRDefault="00A64964" w:rsidP="00A64964">
      <w:pPr>
        <w:spacing w:after="15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Kayflow systems have different flow rates and capabilities.  The following flow rates are for installations with an end outlet and laid level gutter (up to 3mm fall per metre).</w:t>
      </w:r>
      <w:r w:rsidRPr="00A64964">
        <w:rPr>
          <w:rFonts w:ascii="Raleway" w:eastAsia="Times New Roman" w:hAnsi="Raleway" w:cs="Times New Roman"/>
          <w:color w:val="222222"/>
          <w:kern w:val="0"/>
          <w:sz w:val="21"/>
          <w:szCs w:val="21"/>
          <w:lang w:eastAsia="en-GB"/>
          <w14:ligatures w14:val="none"/>
        </w:rPr>
        <w:br/>
      </w:r>
      <w:r w:rsidRPr="00A64964">
        <w:rPr>
          <w:rFonts w:ascii="Raleway" w:eastAsia="Times New Roman" w:hAnsi="Raleway" w:cs="Times New Roman"/>
          <w:color w:val="222222"/>
          <w:kern w:val="0"/>
          <w:sz w:val="21"/>
          <w:szCs w:val="21"/>
          <w:lang w:eastAsia="en-GB"/>
          <w14:ligatures w14:val="none"/>
        </w:rPr>
        <w:br/>
        <w:t>The roof area to be drained should always be compared with the maximum area that a gutter type is able to drain. If the figure is too low the options are to select a system with a higher capacity or increase the fall on the gutter. A third option is to move the outlet point to a central position to effectively double the gutter drainage capacity.</w:t>
      </w:r>
    </w:p>
    <w:tbl>
      <w:tblPr>
        <w:tblW w:w="16770" w:type="dxa"/>
        <w:tblCellMar>
          <w:top w:w="15" w:type="dxa"/>
          <w:left w:w="15" w:type="dxa"/>
          <w:bottom w:w="15" w:type="dxa"/>
          <w:right w:w="15" w:type="dxa"/>
        </w:tblCellMar>
        <w:tblLook w:val="04A0" w:firstRow="1" w:lastRow="0" w:firstColumn="1" w:lastColumn="0" w:noHBand="0" w:noVBand="1"/>
      </w:tblPr>
      <w:tblGrid>
        <w:gridCol w:w="4650"/>
        <w:gridCol w:w="3499"/>
        <w:gridCol w:w="2686"/>
        <w:gridCol w:w="3502"/>
        <w:gridCol w:w="2433"/>
      </w:tblGrid>
      <w:tr w:rsidR="00A64964" w:rsidRPr="00A64964" w14:paraId="46D11486" w14:textId="77777777" w:rsidTr="00A6496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C551804" w14:textId="77777777" w:rsidR="00A64964" w:rsidRPr="00A64964" w:rsidRDefault="00A64964" w:rsidP="00A64964">
            <w:pPr>
              <w:spacing w:after="300" w:line="240" w:lineRule="auto"/>
              <w:rPr>
                <w:rFonts w:ascii="Raleway" w:eastAsia="Times New Roman" w:hAnsi="Raleway" w:cs="Times New Roman"/>
                <w:b/>
                <w:bCs/>
                <w:color w:val="222222"/>
                <w:kern w:val="0"/>
                <w:sz w:val="21"/>
                <w:szCs w:val="21"/>
                <w:lang w:eastAsia="en-GB"/>
                <w14:ligatures w14:val="none"/>
              </w:rPr>
            </w:pPr>
            <w:r w:rsidRPr="00A64964">
              <w:rPr>
                <w:rFonts w:ascii="Raleway" w:eastAsia="Times New Roman" w:hAnsi="Raleway" w:cs="Times New Roman"/>
                <w:b/>
                <w:bCs/>
                <w:color w:val="222222"/>
                <w:kern w:val="0"/>
                <w:sz w:val="21"/>
                <w:szCs w:val="21"/>
                <w:lang w:eastAsia="en-GB"/>
                <w14:ligatures w14:val="none"/>
              </w:rPr>
              <w:t>Type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7871C01" w14:textId="77777777" w:rsidR="00A64964" w:rsidRPr="00A64964" w:rsidRDefault="00A64964" w:rsidP="00A64964">
            <w:pPr>
              <w:spacing w:after="300" w:line="240" w:lineRule="auto"/>
              <w:rPr>
                <w:rFonts w:ascii="Raleway" w:eastAsia="Times New Roman" w:hAnsi="Raleway" w:cs="Times New Roman"/>
                <w:b/>
                <w:bCs/>
                <w:color w:val="222222"/>
                <w:kern w:val="0"/>
                <w:sz w:val="21"/>
                <w:szCs w:val="21"/>
                <w:lang w:eastAsia="en-GB"/>
                <w14:ligatures w14:val="none"/>
              </w:rPr>
            </w:pPr>
            <w:r w:rsidRPr="00A64964">
              <w:rPr>
                <w:rFonts w:ascii="Raleway" w:eastAsia="Times New Roman" w:hAnsi="Raleway" w:cs="Times New Roman"/>
                <w:b/>
                <w:bCs/>
                <w:color w:val="222222"/>
                <w:kern w:val="0"/>
                <w:sz w:val="21"/>
                <w:szCs w:val="21"/>
                <w:lang w:eastAsia="en-GB"/>
                <w14:ligatures w14:val="none"/>
              </w:rPr>
              <w:t>Height</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54A484C" w14:textId="77777777" w:rsidR="00A64964" w:rsidRPr="00A64964" w:rsidRDefault="00A64964" w:rsidP="00A64964">
            <w:pPr>
              <w:spacing w:after="300" w:line="240" w:lineRule="auto"/>
              <w:rPr>
                <w:rFonts w:ascii="Raleway" w:eastAsia="Times New Roman" w:hAnsi="Raleway" w:cs="Times New Roman"/>
                <w:b/>
                <w:bCs/>
                <w:color w:val="222222"/>
                <w:kern w:val="0"/>
                <w:sz w:val="21"/>
                <w:szCs w:val="21"/>
                <w:lang w:eastAsia="en-GB"/>
                <w14:ligatures w14:val="none"/>
              </w:rPr>
            </w:pPr>
            <w:r w:rsidRPr="00A64964">
              <w:rPr>
                <w:rFonts w:ascii="Raleway" w:eastAsia="Times New Roman" w:hAnsi="Raleway" w:cs="Times New Roman"/>
                <w:b/>
                <w:bCs/>
                <w:color w:val="222222"/>
                <w:kern w:val="0"/>
                <w:sz w:val="21"/>
                <w:szCs w:val="21"/>
                <w:lang w:eastAsia="en-GB"/>
                <w14:ligatures w14:val="none"/>
              </w:rPr>
              <w:t>Width</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DC48811" w14:textId="77777777" w:rsidR="00A64964" w:rsidRPr="00A64964" w:rsidRDefault="00A64964" w:rsidP="00A64964">
            <w:pPr>
              <w:spacing w:after="300" w:line="240" w:lineRule="auto"/>
              <w:rPr>
                <w:rFonts w:ascii="Raleway" w:eastAsia="Times New Roman" w:hAnsi="Raleway" w:cs="Times New Roman"/>
                <w:b/>
                <w:bCs/>
                <w:color w:val="222222"/>
                <w:kern w:val="0"/>
                <w:sz w:val="21"/>
                <w:szCs w:val="21"/>
                <w:lang w:eastAsia="en-GB"/>
                <w14:ligatures w14:val="none"/>
              </w:rPr>
            </w:pPr>
            <w:r w:rsidRPr="00A64964">
              <w:rPr>
                <w:rFonts w:ascii="Raleway" w:eastAsia="Times New Roman" w:hAnsi="Raleway" w:cs="Times New Roman"/>
                <w:b/>
                <w:bCs/>
                <w:color w:val="222222"/>
                <w:kern w:val="0"/>
                <w:sz w:val="21"/>
                <w:szCs w:val="21"/>
                <w:lang w:eastAsia="en-GB"/>
                <w14:ligatures w14:val="none"/>
              </w:rPr>
              <w:t>Flow Rate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7A4C2C7" w14:textId="77777777" w:rsidR="00A64964" w:rsidRPr="00A64964" w:rsidRDefault="00A64964" w:rsidP="00A64964">
            <w:pPr>
              <w:spacing w:after="300" w:line="240" w:lineRule="auto"/>
              <w:rPr>
                <w:rFonts w:ascii="Raleway" w:eastAsia="Times New Roman" w:hAnsi="Raleway" w:cs="Times New Roman"/>
                <w:b/>
                <w:bCs/>
                <w:color w:val="222222"/>
                <w:kern w:val="0"/>
                <w:sz w:val="21"/>
                <w:szCs w:val="21"/>
                <w:lang w:eastAsia="en-GB"/>
                <w14:ligatures w14:val="none"/>
              </w:rPr>
            </w:pPr>
            <w:r w:rsidRPr="00A64964">
              <w:rPr>
                <w:rFonts w:ascii="Raleway" w:eastAsia="Times New Roman" w:hAnsi="Raleway" w:cs="Times New Roman"/>
                <w:b/>
                <w:bCs/>
                <w:color w:val="222222"/>
                <w:kern w:val="0"/>
                <w:sz w:val="21"/>
                <w:szCs w:val="21"/>
                <w:lang w:eastAsia="en-GB"/>
                <w14:ligatures w14:val="none"/>
              </w:rPr>
              <w:t>Area</w:t>
            </w:r>
          </w:p>
        </w:tc>
      </w:tr>
      <w:tr w:rsidR="00A64964" w:rsidRPr="00A64964" w14:paraId="70D8FD44" w14:textId="77777777" w:rsidTr="00A64964">
        <w:trPr>
          <w:tblHeader/>
        </w:trPr>
        <w:tc>
          <w:tcPr>
            <w:tcW w:w="0" w:type="auto"/>
            <w:tcBorders>
              <w:top w:val="single" w:sz="6" w:space="0" w:color="DDDDDD"/>
            </w:tcBorders>
            <w:shd w:val="clear" w:color="auto" w:fill="auto"/>
            <w:tcMar>
              <w:top w:w="120" w:type="dxa"/>
              <w:left w:w="120" w:type="dxa"/>
              <w:bottom w:w="120" w:type="dxa"/>
              <w:right w:w="120" w:type="dxa"/>
            </w:tcMar>
            <w:hideMark/>
          </w:tcPr>
          <w:p w14:paraId="5E0D366A"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Round*</w:t>
            </w:r>
          </w:p>
        </w:tc>
        <w:tc>
          <w:tcPr>
            <w:tcW w:w="0" w:type="auto"/>
            <w:tcBorders>
              <w:top w:val="single" w:sz="6" w:space="0" w:color="DDDDDD"/>
            </w:tcBorders>
            <w:shd w:val="clear" w:color="auto" w:fill="auto"/>
            <w:tcMar>
              <w:top w:w="120" w:type="dxa"/>
              <w:left w:w="120" w:type="dxa"/>
              <w:bottom w:w="120" w:type="dxa"/>
              <w:right w:w="120" w:type="dxa"/>
            </w:tcMar>
            <w:hideMark/>
          </w:tcPr>
          <w:p w14:paraId="3BED6344"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50mm</w:t>
            </w:r>
          </w:p>
        </w:tc>
        <w:tc>
          <w:tcPr>
            <w:tcW w:w="0" w:type="auto"/>
            <w:tcBorders>
              <w:top w:val="single" w:sz="6" w:space="0" w:color="DDDDDD"/>
            </w:tcBorders>
            <w:shd w:val="clear" w:color="auto" w:fill="auto"/>
            <w:tcMar>
              <w:top w:w="120" w:type="dxa"/>
              <w:left w:w="120" w:type="dxa"/>
              <w:bottom w:w="120" w:type="dxa"/>
              <w:right w:w="120" w:type="dxa"/>
            </w:tcMar>
            <w:hideMark/>
          </w:tcPr>
          <w:p w14:paraId="1D05EA9E"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114mm</w:t>
            </w:r>
          </w:p>
        </w:tc>
        <w:tc>
          <w:tcPr>
            <w:tcW w:w="0" w:type="auto"/>
            <w:tcBorders>
              <w:top w:val="single" w:sz="6" w:space="0" w:color="DDDDDD"/>
            </w:tcBorders>
            <w:shd w:val="clear" w:color="auto" w:fill="auto"/>
            <w:tcMar>
              <w:top w:w="120" w:type="dxa"/>
              <w:left w:w="120" w:type="dxa"/>
              <w:bottom w:w="120" w:type="dxa"/>
              <w:right w:w="120" w:type="dxa"/>
            </w:tcMar>
            <w:hideMark/>
          </w:tcPr>
          <w:p w14:paraId="07066ABF"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0.9 l/s</w:t>
            </w:r>
          </w:p>
        </w:tc>
        <w:tc>
          <w:tcPr>
            <w:tcW w:w="0" w:type="auto"/>
            <w:tcBorders>
              <w:top w:val="single" w:sz="6" w:space="0" w:color="DDDDDD"/>
            </w:tcBorders>
            <w:shd w:val="clear" w:color="auto" w:fill="auto"/>
            <w:tcMar>
              <w:top w:w="120" w:type="dxa"/>
              <w:left w:w="120" w:type="dxa"/>
              <w:bottom w:w="120" w:type="dxa"/>
              <w:right w:w="120" w:type="dxa"/>
            </w:tcMar>
            <w:hideMark/>
          </w:tcPr>
          <w:p w14:paraId="1C39CF78"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43m²</w:t>
            </w:r>
          </w:p>
        </w:tc>
      </w:tr>
      <w:tr w:rsidR="00A64964" w:rsidRPr="00A64964" w14:paraId="41170B71" w14:textId="77777777" w:rsidTr="00A64964">
        <w:trPr>
          <w:tblHeader/>
        </w:trPr>
        <w:tc>
          <w:tcPr>
            <w:tcW w:w="0" w:type="auto"/>
            <w:tcBorders>
              <w:top w:val="single" w:sz="6" w:space="0" w:color="DDDDDD"/>
            </w:tcBorders>
            <w:shd w:val="clear" w:color="auto" w:fill="auto"/>
            <w:tcMar>
              <w:top w:w="120" w:type="dxa"/>
              <w:left w:w="120" w:type="dxa"/>
              <w:bottom w:w="120" w:type="dxa"/>
              <w:right w:w="120" w:type="dxa"/>
            </w:tcMar>
            <w:hideMark/>
          </w:tcPr>
          <w:p w14:paraId="4F790F44"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Square</w:t>
            </w:r>
          </w:p>
        </w:tc>
        <w:tc>
          <w:tcPr>
            <w:tcW w:w="0" w:type="auto"/>
            <w:tcBorders>
              <w:top w:val="single" w:sz="6" w:space="0" w:color="DDDDDD"/>
            </w:tcBorders>
            <w:shd w:val="clear" w:color="auto" w:fill="auto"/>
            <w:tcMar>
              <w:top w:w="120" w:type="dxa"/>
              <w:left w:w="120" w:type="dxa"/>
              <w:bottom w:w="120" w:type="dxa"/>
              <w:right w:w="120" w:type="dxa"/>
            </w:tcMar>
            <w:hideMark/>
          </w:tcPr>
          <w:p w14:paraId="724B7D64"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57mm</w:t>
            </w:r>
          </w:p>
        </w:tc>
        <w:tc>
          <w:tcPr>
            <w:tcW w:w="0" w:type="auto"/>
            <w:tcBorders>
              <w:top w:val="single" w:sz="6" w:space="0" w:color="DDDDDD"/>
            </w:tcBorders>
            <w:shd w:val="clear" w:color="auto" w:fill="auto"/>
            <w:tcMar>
              <w:top w:w="120" w:type="dxa"/>
              <w:left w:w="120" w:type="dxa"/>
              <w:bottom w:w="120" w:type="dxa"/>
              <w:right w:w="120" w:type="dxa"/>
            </w:tcMar>
            <w:hideMark/>
          </w:tcPr>
          <w:p w14:paraId="55164F6D"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117mm</w:t>
            </w:r>
          </w:p>
        </w:tc>
        <w:tc>
          <w:tcPr>
            <w:tcW w:w="0" w:type="auto"/>
            <w:tcBorders>
              <w:top w:val="single" w:sz="6" w:space="0" w:color="DDDDDD"/>
            </w:tcBorders>
            <w:shd w:val="clear" w:color="auto" w:fill="auto"/>
            <w:tcMar>
              <w:top w:w="120" w:type="dxa"/>
              <w:left w:w="120" w:type="dxa"/>
              <w:bottom w:w="120" w:type="dxa"/>
              <w:right w:w="120" w:type="dxa"/>
            </w:tcMar>
            <w:hideMark/>
          </w:tcPr>
          <w:p w14:paraId="53F1EA3A"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1.6 l/s</w:t>
            </w:r>
          </w:p>
        </w:tc>
        <w:tc>
          <w:tcPr>
            <w:tcW w:w="0" w:type="auto"/>
            <w:tcBorders>
              <w:top w:val="single" w:sz="6" w:space="0" w:color="DDDDDD"/>
            </w:tcBorders>
            <w:shd w:val="clear" w:color="auto" w:fill="auto"/>
            <w:tcMar>
              <w:top w:w="120" w:type="dxa"/>
              <w:left w:w="120" w:type="dxa"/>
              <w:bottom w:w="120" w:type="dxa"/>
              <w:right w:w="120" w:type="dxa"/>
            </w:tcMar>
            <w:hideMark/>
          </w:tcPr>
          <w:p w14:paraId="02B3A6EA"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76m²</w:t>
            </w:r>
          </w:p>
        </w:tc>
      </w:tr>
      <w:tr w:rsidR="00A64964" w:rsidRPr="00A64964" w14:paraId="71C84E1D" w14:textId="77777777" w:rsidTr="00A64964">
        <w:trPr>
          <w:tblHeader/>
        </w:trPr>
        <w:tc>
          <w:tcPr>
            <w:tcW w:w="0" w:type="auto"/>
            <w:tcBorders>
              <w:top w:val="single" w:sz="6" w:space="0" w:color="DDDDDD"/>
            </w:tcBorders>
            <w:shd w:val="clear" w:color="auto" w:fill="auto"/>
            <w:tcMar>
              <w:top w:w="120" w:type="dxa"/>
              <w:left w:w="120" w:type="dxa"/>
              <w:bottom w:w="120" w:type="dxa"/>
              <w:right w:w="120" w:type="dxa"/>
            </w:tcMar>
            <w:hideMark/>
          </w:tcPr>
          <w:p w14:paraId="2C1EBCE1"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Deepflow*</w:t>
            </w:r>
          </w:p>
        </w:tc>
        <w:tc>
          <w:tcPr>
            <w:tcW w:w="0" w:type="auto"/>
            <w:tcBorders>
              <w:top w:val="single" w:sz="6" w:space="0" w:color="DDDDDD"/>
            </w:tcBorders>
            <w:shd w:val="clear" w:color="auto" w:fill="auto"/>
            <w:tcMar>
              <w:top w:w="120" w:type="dxa"/>
              <w:left w:w="120" w:type="dxa"/>
              <w:bottom w:w="120" w:type="dxa"/>
              <w:right w:w="120" w:type="dxa"/>
            </w:tcMar>
            <w:hideMark/>
          </w:tcPr>
          <w:p w14:paraId="3240D184"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70mm</w:t>
            </w:r>
          </w:p>
        </w:tc>
        <w:tc>
          <w:tcPr>
            <w:tcW w:w="0" w:type="auto"/>
            <w:tcBorders>
              <w:top w:val="single" w:sz="6" w:space="0" w:color="DDDDDD"/>
            </w:tcBorders>
            <w:shd w:val="clear" w:color="auto" w:fill="auto"/>
            <w:tcMar>
              <w:top w:w="120" w:type="dxa"/>
              <w:left w:w="120" w:type="dxa"/>
              <w:bottom w:w="120" w:type="dxa"/>
              <w:right w:w="120" w:type="dxa"/>
            </w:tcMar>
            <w:hideMark/>
          </w:tcPr>
          <w:p w14:paraId="7BB27D41"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114mm</w:t>
            </w:r>
          </w:p>
        </w:tc>
        <w:tc>
          <w:tcPr>
            <w:tcW w:w="0" w:type="auto"/>
            <w:tcBorders>
              <w:top w:val="single" w:sz="6" w:space="0" w:color="DDDDDD"/>
            </w:tcBorders>
            <w:shd w:val="clear" w:color="auto" w:fill="auto"/>
            <w:tcMar>
              <w:top w:w="120" w:type="dxa"/>
              <w:left w:w="120" w:type="dxa"/>
              <w:bottom w:w="120" w:type="dxa"/>
              <w:right w:w="120" w:type="dxa"/>
            </w:tcMar>
            <w:hideMark/>
          </w:tcPr>
          <w:p w14:paraId="097C31AF"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1.8 l/s</w:t>
            </w:r>
          </w:p>
        </w:tc>
        <w:tc>
          <w:tcPr>
            <w:tcW w:w="0" w:type="auto"/>
            <w:tcBorders>
              <w:top w:val="single" w:sz="6" w:space="0" w:color="DDDDDD"/>
            </w:tcBorders>
            <w:shd w:val="clear" w:color="auto" w:fill="auto"/>
            <w:tcMar>
              <w:top w:w="120" w:type="dxa"/>
              <w:left w:w="120" w:type="dxa"/>
              <w:bottom w:w="120" w:type="dxa"/>
              <w:right w:w="120" w:type="dxa"/>
            </w:tcMar>
            <w:hideMark/>
          </w:tcPr>
          <w:p w14:paraId="7C8ABED8"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86m²</w:t>
            </w:r>
          </w:p>
        </w:tc>
      </w:tr>
      <w:tr w:rsidR="00A64964" w:rsidRPr="00A64964" w14:paraId="3420DF84" w14:textId="77777777" w:rsidTr="00A64964">
        <w:trPr>
          <w:tblHeader/>
        </w:trPr>
        <w:tc>
          <w:tcPr>
            <w:tcW w:w="0" w:type="auto"/>
            <w:tcBorders>
              <w:top w:val="single" w:sz="6" w:space="0" w:color="DDDDDD"/>
            </w:tcBorders>
            <w:shd w:val="clear" w:color="auto" w:fill="auto"/>
            <w:tcMar>
              <w:top w:w="120" w:type="dxa"/>
              <w:left w:w="120" w:type="dxa"/>
              <w:bottom w:w="120" w:type="dxa"/>
              <w:right w:w="120" w:type="dxa"/>
            </w:tcMar>
            <w:hideMark/>
          </w:tcPr>
          <w:p w14:paraId="2C69B33C"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Ogee*</w:t>
            </w:r>
          </w:p>
        </w:tc>
        <w:tc>
          <w:tcPr>
            <w:tcW w:w="0" w:type="auto"/>
            <w:tcBorders>
              <w:top w:val="single" w:sz="6" w:space="0" w:color="DDDDDD"/>
            </w:tcBorders>
            <w:shd w:val="clear" w:color="auto" w:fill="auto"/>
            <w:tcMar>
              <w:top w:w="120" w:type="dxa"/>
              <w:left w:w="120" w:type="dxa"/>
              <w:bottom w:w="120" w:type="dxa"/>
              <w:right w:w="120" w:type="dxa"/>
            </w:tcMar>
            <w:hideMark/>
          </w:tcPr>
          <w:p w14:paraId="6E0DD2A5"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70/80mm</w:t>
            </w:r>
          </w:p>
        </w:tc>
        <w:tc>
          <w:tcPr>
            <w:tcW w:w="0" w:type="auto"/>
            <w:tcBorders>
              <w:top w:val="single" w:sz="6" w:space="0" w:color="DDDDDD"/>
            </w:tcBorders>
            <w:shd w:val="clear" w:color="auto" w:fill="auto"/>
            <w:tcMar>
              <w:top w:w="120" w:type="dxa"/>
              <w:left w:w="120" w:type="dxa"/>
              <w:bottom w:w="120" w:type="dxa"/>
              <w:right w:w="120" w:type="dxa"/>
            </w:tcMar>
            <w:hideMark/>
          </w:tcPr>
          <w:p w14:paraId="2356F995"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120mm</w:t>
            </w:r>
          </w:p>
        </w:tc>
        <w:tc>
          <w:tcPr>
            <w:tcW w:w="0" w:type="auto"/>
            <w:tcBorders>
              <w:top w:val="single" w:sz="6" w:space="0" w:color="DDDDDD"/>
            </w:tcBorders>
            <w:shd w:val="clear" w:color="auto" w:fill="auto"/>
            <w:tcMar>
              <w:top w:w="120" w:type="dxa"/>
              <w:left w:w="120" w:type="dxa"/>
              <w:bottom w:w="120" w:type="dxa"/>
              <w:right w:w="120" w:type="dxa"/>
            </w:tcMar>
            <w:hideMark/>
          </w:tcPr>
          <w:p w14:paraId="5AB1837F"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2.2 l/s</w:t>
            </w:r>
          </w:p>
        </w:tc>
        <w:tc>
          <w:tcPr>
            <w:tcW w:w="0" w:type="auto"/>
            <w:tcBorders>
              <w:top w:val="single" w:sz="6" w:space="0" w:color="DDDDDD"/>
            </w:tcBorders>
            <w:shd w:val="clear" w:color="auto" w:fill="auto"/>
            <w:tcMar>
              <w:top w:w="120" w:type="dxa"/>
              <w:left w:w="120" w:type="dxa"/>
              <w:bottom w:w="120" w:type="dxa"/>
              <w:right w:w="120" w:type="dxa"/>
            </w:tcMar>
            <w:hideMark/>
          </w:tcPr>
          <w:p w14:paraId="670E8C15"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105m²</w:t>
            </w:r>
          </w:p>
        </w:tc>
      </w:tr>
      <w:tr w:rsidR="00A64964" w:rsidRPr="00A64964" w14:paraId="145ECF83" w14:textId="77777777" w:rsidTr="00A64964">
        <w:trPr>
          <w:tblHeader/>
        </w:trPr>
        <w:tc>
          <w:tcPr>
            <w:tcW w:w="0" w:type="auto"/>
            <w:tcBorders>
              <w:top w:val="single" w:sz="6" w:space="0" w:color="DDDDDD"/>
            </w:tcBorders>
            <w:shd w:val="clear" w:color="auto" w:fill="auto"/>
            <w:tcMar>
              <w:top w:w="120" w:type="dxa"/>
              <w:left w:w="120" w:type="dxa"/>
              <w:bottom w:w="120" w:type="dxa"/>
              <w:right w:w="120" w:type="dxa"/>
            </w:tcMar>
            <w:hideMark/>
          </w:tcPr>
          <w:p w14:paraId="6C2B9548"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Superdeep170</w:t>
            </w:r>
          </w:p>
        </w:tc>
        <w:tc>
          <w:tcPr>
            <w:tcW w:w="0" w:type="auto"/>
            <w:tcBorders>
              <w:top w:val="single" w:sz="6" w:space="0" w:color="DDDDDD"/>
            </w:tcBorders>
            <w:shd w:val="clear" w:color="auto" w:fill="auto"/>
            <w:tcMar>
              <w:top w:w="120" w:type="dxa"/>
              <w:left w:w="120" w:type="dxa"/>
              <w:bottom w:w="120" w:type="dxa"/>
              <w:right w:w="120" w:type="dxa"/>
            </w:tcMar>
            <w:hideMark/>
          </w:tcPr>
          <w:p w14:paraId="5F0ACC30"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108mm</w:t>
            </w:r>
          </w:p>
        </w:tc>
        <w:tc>
          <w:tcPr>
            <w:tcW w:w="0" w:type="auto"/>
            <w:tcBorders>
              <w:top w:val="single" w:sz="6" w:space="0" w:color="DDDDDD"/>
            </w:tcBorders>
            <w:shd w:val="clear" w:color="auto" w:fill="auto"/>
            <w:tcMar>
              <w:top w:w="120" w:type="dxa"/>
              <w:left w:w="120" w:type="dxa"/>
              <w:bottom w:w="120" w:type="dxa"/>
              <w:right w:w="120" w:type="dxa"/>
            </w:tcMar>
            <w:hideMark/>
          </w:tcPr>
          <w:p w14:paraId="3C482FF8"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170mm</w:t>
            </w:r>
          </w:p>
        </w:tc>
        <w:tc>
          <w:tcPr>
            <w:tcW w:w="0" w:type="auto"/>
            <w:tcBorders>
              <w:top w:val="single" w:sz="6" w:space="0" w:color="DDDDDD"/>
            </w:tcBorders>
            <w:shd w:val="clear" w:color="auto" w:fill="auto"/>
            <w:tcMar>
              <w:top w:w="120" w:type="dxa"/>
              <w:left w:w="120" w:type="dxa"/>
              <w:bottom w:w="120" w:type="dxa"/>
              <w:right w:w="120" w:type="dxa"/>
            </w:tcMar>
            <w:hideMark/>
          </w:tcPr>
          <w:p w14:paraId="38651177"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4.3l/s</w:t>
            </w:r>
          </w:p>
        </w:tc>
        <w:tc>
          <w:tcPr>
            <w:tcW w:w="0" w:type="auto"/>
            <w:tcBorders>
              <w:top w:val="single" w:sz="6" w:space="0" w:color="DDDDDD"/>
            </w:tcBorders>
            <w:shd w:val="clear" w:color="auto" w:fill="auto"/>
            <w:tcMar>
              <w:top w:w="120" w:type="dxa"/>
              <w:left w:w="120" w:type="dxa"/>
              <w:bottom w:w="120" w:type="dxa"/>
              <w:right w:w="120" w:type="dxa"/>
            </w:tcMar>
            <w:hideMark/>
          </w:tcPr>
          <w:p w14:paraId="185BC9F1" w14:textId="77777777" w:rsidR="00A64964" w:rsidRPr="00A64964" w:rsidRDefault="00A64964" w:rsidP="00A64964">
            <w:pPr>
              <w:spacing w:after="30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205m²</w:t>
            </w:r>
          </w:p>
        </w:tc>
      </w:tr>
    </w:tbl>
    <w:p w14:paraId="144B8778" w14:textId="77777777" w:rsidR="00A64964" w:rsidRPr="00A64964" w:rsidRDefault="00A64964" w:rsidP="00A64964">
      <w:pPr>
        <w:spacing w:after="150" w:line="240" w:lineRule="auto"/>
        <w:rPr>
          <w:rFonts w:ascii="Raleway" w:eastAsia="Times New Roman" w:hAnsi="Raleway" w:cs="Times New Roman"/>
          <w:color w:val="222222"/>
          <w:kern w:val="0"/>
          <w:sz w:val="21"/>
          <w:szCs w:val="21"/>
          <w:lang w:eastAsia="en-GB"/>
          <w14:ligatures w14:val="none"/>
        </w:rPr>
      </w:pPr>
      <w:r w:rsidRPr="00A64964">
        <w:rPr>
          <w:rFonts w:ascii="Raleway" w:eastAsia="Times New Roman" w:hAnsi="Raleway" w:cs="Times New Roman"/>
          <w:color w:val="222222"/>
          <w:kern w:val="0"/>
          <w:sz w:val="21"/>
          <w:szCs w:val="21"/>
          <w:lang w:eastAsia="en-GB"/>
          <w14:ligatures w14:val="none"/>
        </w:rPr>
        <w:t>All flow rates are for end outlet with the gutter laid level and have been independently established through physical testing to BS12056-3:2000.</w:t>
      </w:r>
      <w:r w:rsidRPr="00A64964">
        <w:rPr>
          <w:rFonts w:ascii="Raleway" w:eastAsia="Times New Roman" w:hAnsi="Raleway" w:cs="Times New Roman"/>
          <w:color w:val="222222"/>
          <w:kern w:val="0"/>
          <w:sz w:val="21"/>
          <w:szCs w:val="21"/>
          <w:lang w:eastAsia="en-GB"/>
          <w14:ligatures w14:val="none"/>
        </w:rPr>
        <w:br/>
        <w:t>*Standard and Cast Effect versions have the same performance characteristics.</w:t>
      </w:r>
    </w:p>
    <w:p w14:paraId="14A932B2" w14:textId="77777777" w:rsidR="00A64964" w:rsidRDefault="00A64964">
      <w:pPr>
        <w:rPr>
          <w:b/>
          <w:bCs/>
          <w:u w:val="single"/>
          <w:lang w:val="en-US"/>
        </w:rPr>
      </w:pPr>
    </w:p>
    <w:p w14:paraId="418C6582" w14:textId="77777777" w:rsidR="00A64964" w:rsidRDefault="00A64964">
      <w:pPr>
        <w:rPr>
          <w:b/>
          <w:bCs/>
          <w:u w:val="single"/>
          <w:lang w:val="en-US"/>
        </w:rPr>
      </w:pPr>
    </w:p>
    <w:p w14:paraId="2BD83CFC" w14:textId="21D011E7" w:rsidR="00C73C9A" w:rsidRDefault="00BF52E5">
      <w:pPr>
        <w:rPr>
          <w:b/>
          <w:bCs/>
          <w:u w:val="single"/>
          <w:lang w:val="en-US"/>
        </w:rPr>
      </w:pPr>
      <w:r>
        <w:rPr>
          <w:b/>
          <w:bCs/>
          <w:u w:val="single"/>
          <w:lang w:val="en-US"/>
        </w:rPr>
        <w:t xml:space="preserve">Kayflow : </w:t>
      </w:r>
      <w:r w:rsidR="00C73C9A">
        <w:rPr>
          <w:b/>
          <w:bCs/>
          <w:u w:val="single"/>
          <w:lang w:val="en-US"/>
        </w:rPr>
        <w:t xml:space="preserve">Calculating </w:t>
      </w:r>
      <w:r>
        <w:rPr>
          <w:b/>
          <w:bCs/>
          <w:u w:val="single"/>
          <w:lang w:val="en-US"/>
        </w:rPr>
        <w:t xml:space="preserve">Rainwater Run-off </w:t>
      </w:r>
    </w:p>
    <w:p w14:paraId="3C9D501D" w14:textId="77777777" w:rsidR="00C73C9A" w:rsidRPr="00C73C9A" w:rsidRDefault="00C73C9A" w:rsidP="00C73C9A">
      <w:pPr>
        <w:spacing w:after="150" w:line="240" w:lineRule="auto"/>
        <w:rPr>
          <w:rFonts w:ascii="Raleway" w:eastAsia="Times New Roman" w:hAnsi="Raleway" w:cs="Times New Roman"/>
          <w:color w:val="222222"/>
          <w:kern w:val="0"/>
          <w:sz w:val="21"/>
          <w:szCs w:val="21"/>
          <w:lang w:eastAsia="en-GB"/>
          <w14:ligatures w14:val="none"/>
        </w:rPr>
      </w:pPr>
      <w:r w:rsidRPr="00C73C9A">
        <w:rPr>
          <w:rFonts w:ascii="Raleway" w:eastAsia="Times New Roman" w:hAnsi="Raleway" w:cs="Times New Roman"/>
          <w:color w:val="222222"/>
          <w:kern w:val="0"/>
          <w:sz w:val="21"/>
          <w:szCs w:val="21"/>
          <w:lang w:eastAsia="en-GB"/>
          <w14:ligatures w14:val="none"/>
        </w:rPr>
        <w:t>As well as normal levels of rainfall, a domestic or light commercial eaves gutter system must be able to cope with an intense rainfall event, lasting at least two minutes, that could happen once a year anywhere in the UK. The </w:t>
      </w:r>
      <w:hyperlink r:id="rId12" w:tgtFrame="_blank" w:tooltip="Link to BSI website - BS12056" w:history="1">
        <w:r w:rsidRPr="00C73C9A">
          <w:rPr>
            <w:rFonts w:ascii="Raleway" w:eastAsia="Times New Roman" w:hAnsi="Raleway" w:cs="Times New Roman"/>
            <w:color w:val="428BCA"/>
            <w:kern w:val="0"/>
            <w:sz w:val="21"/>
            <w:szCs w:val="21"/>
            <w:u w:val="single"/>
            <w:lang w:eastAsia="en-GB"/>
            <w14:ligatures w14:val="none"/>
          </w:rPr>
          <w:t>British Standard BS12056</w:t>
        </w:r>
      </w:hyperlink>
      <w:r w:rsidRPr="00C73C9A">
        <w:rPr>
          <w:rFonts w:ascii="Raleway" w:eastAsia="Times New Roman" w:hAnsi="Raleway" w:cs="Times New Roman"/>
          <w:color w:val="222222"/>
          <w:kern w:val="0"/>
          <w:sz w:val="21"/>
          <w:szCs w:val="21"/>
          <w:lang w:eastAsia="en-GB"/>
          <w14:ligatures w14:val="none"/>
        </w:rPr>
        <w:t> shows how to work out the amount of rainwater (in litres per second) that could run off a roof.</w:t>
      </w:r>
    </w:p>
    <w:p w14:paraId="7A17345C" w14:textId="77777777" w:rsidR="00C73C9A" w:rsidRPr="00C73C9A" w:rsidRDefault="00C73C9A" w:rsidP="00C73C9A">
      <w:pPr>
        <w:spacing w:after="150" w:line="240" w:lineRule="auto"/>
        <w:rPr>
          <w:rFonts w:ascii="Raleway" w:eastAsia="Times New Roman" w:hAnsi="Raleway" w:cs="Times New Roman"/>
          <w:color w:val="222222"/>
          <w:kern w:val="0"/>
          <w:sz w:val="21"/>
          <w:szCs w:val="21"/>
          <w:lang w:eastAsia="en-GB"/>
          <w14:ligatures w14:val="none"/>
        </w:rPr>
      </w:pPr>
      <w:r w:rsidRPr="00C73C9A">
        <w:rPr>
          <w:rFonts w:ascii="Raleway" w:eastAsia="Times New Roman" w:hAnsi="Raleway" w:cs="Times New Roman"/>
          <w:color w:val="222222"/>
          <w:kern w:val="0"/>
          <w:sz w:val="21"/>
          <w:szCs w:val="21"/>
          <w:lang w:eastAsia="en-GB"/>
          <w14:ligatures w14:val="none"/>
        </w:rPr>
        <w:t>Rainwater runoff = rainfall intensity (litres per second per m²) X the effective roof area (m²)</w:t>
      </w:r>
    </w:p>
    <w:p w14:paraId="6740A6BB" w14:textId="77777777" w:rsidR="00C73C9A" w:rsidRPr="00C73C9A" w:rsidRDefault="00C73C9A" w:rsidP="00C73C9A">
      <w:pPr>
        <w:numPr>
          <w:ilvl w:val="0"/>
          <w:numId w:val="2"/>
        </w:numPr>
        <w:spacing w:before="100" w:beforeAutospacing="1" w:after="100" w:afterAutospacing="1" w:line="240" w:lineRule="auto"/>
        <w:rPr>
          <w:rFonts w:ascii="Raleway" w:eastAsia="Times New Roman" w:hAnsi="Raleway" w:cs="Times New Roman"/>
          <w:color w:val="222222"/>
          <w:kern w:val="0"/>
          <w:sz w:val="21"/>
          <w:szCs w:val="21"/>
          <w:lang w:eastAsia="en-GB"/>
          <w14:ligatures w14:val="none"/>
        </w:rPr>
      </w:pPr>
      <w:r w:rsidRPr="00C73C9A">
        <w:rPr>
          <w:rFonts w:ascii="Raleway" w:eastAsia="Times New Roman" w:hAnsi="Raleway" w:cs="Times New Roman"/>
          <w:color w:val="222222"/>
          <w:kern w:val="0"/>
          <w:sz w:val="21"/>
          <w:szCs w:val="21"/>
          <w:lang w:eastAsia="en-GB"/>
          <w14:ligatures w14:val="none"/>
        </w:rPr>
        <w:t>For the rainfall intensity value either:</w:t>
      </w:r>
      <w:r w:rsidRPr="00C73C9A">
        <w:rPr>
          <w:rFonts w:ascii="Raleway" w:eastAsia="Times New Roman" w:hAnsi="Raleway" w:cs="Times New Roman"/>
          <w:color w:val="222222"/>
          <w:kern w:val="0"/>
          <w:sz w:val="21"/>
          <w:szCs w:val="21"/>
          <w:lang w:eastAsia="en-GB"/>
          <w14:ligatures w14:val="none"/>
        </w:rPr>
        <w:br/>
        <w:t>a. Look up the rainfall intensity for a major annual storm event in the area of the UK where the building is located (as shown in </w:t>
      </w:r>
      <w:hyperlink r:id="rId13" w:tgtFrame="_blank" w:tooltip="Link to BSI Website" w:history="1">
        <w:r w:rsidRPr="00C73C9A">
          <w:rPr>
            <w:rFonts w:ascii="Raleway" w:eastAsia="Times New Roman" w:hAnsi="Raleway" w:cs="Times New Roman"/>
            <w:color w:val="428BCA"/>
            <w:kern w:val="0"/>
            <w:sz w:val="21"/>
            <w:szCs w:val="21"/>
            <w:u w:val="single"/>
            <w:lang w:eastAsia="en-GB"/>
            <w14:ligatures w14:val="none"/>
          </w:rPr>
          <w:t>BS EN 12056-3:2000</w:t>
        </w:r>
      </w:hyperlink>
      <w:r w:rsidRPr="00C73C9A">
        <w:rPr>
          <w:rFonts w:ascii="Raleway" w:eastAsia="Times New Roman" w:hAnsi="Raleway" w:cs="Times New Roman"/>
          <w:color w:val="222222"/>
          <w:kern w:val="0"/>
          <w:sz w:val="21"/>
          <w:szCs w:val="21"/>
          <w:lang w:eastAsia="en-GB"/>
          <w14:ligatures w14:val="none"/>
        </w:rPr>
        <w:t>)</w:t>
      </w:r>
      <w:r w:rsidRPr="00C73C9A">
        <w:rPr>
          <w:rFonts w:ascii="Raleway" w:eastAsia="Times New Roman" w:hAnsi="Raleway" w:cs="Times New Roman"/>
          <w:color w:val="222222"/>
          <w:kern w:val="0"/>
          <w:sz w:val="21"/>
          <w:szCs w:val="21"/>
          <w:lang w:eastAsia="en-GB"/>
          <w14:ligatures w14:val="none"/>
        </w:rPr>
        <w:br/>
        <w:t>b. Or calculations can be based on 0.021 litres per second per m² of roof area. This is nearly the highest intensity shown in the BS Standard and so should cover most areas.</w:t>
      </w:r>
    </w:p>
    <w:p w14:paraId="364930C5" w14:textId="77777777" w:rsidR="00C73C9A" w:rsidRPr="00C73C9A" w:rsidRDefault="00C73C9A" w:rsidP="00C73C9A">
      <w:pPr>
        <w:numPr>
          <w:ilvl w:val="0"/>
          <w:numId w:val="2"/>
        </w:numPr>
        <w:spacing w:before="100" w:beforeAutospacing="1" w:after="100" w:afterAutospacing="1" w:line="240" w:lineRule="auto"/>
        <w:rPr>
          <w:rFonts w:ascii="Raleway" w:eastAsia="Times New Roman" w:hAnsi="Raleway" w:cs="Times New Roman"/>
          <w:color w:val="222222"/>
          <w:kern w:val="0"/>
          <w:sz w:val="21"/>
          <w:szCs w:val="21"/>
          <w:lang w:eastAsia="en-GB"/>
          <w14:ligatures w14:val="none"/>
        </w:rPr>
      </w:pPr>
      <w:r w:rsidRPr="00C73C9A">
        <w:rPr>
          <w:rFonts w:ascii="Raleway" w:eastAsia="Times New Roman" w:hAnsi="Raleway" w:cs="Times New Roman"/>
          <w:noProof/>
          <w:color w:val="222222"/>
          <w:kern w:val="0"/>
          <w:sz w:val="21"/>
          <w:szCs w:val="21"/>
          <w:lang w:eastAsia="en-GB"/>
          <w14:ligatures w14:val="none"/>
        </w:rPr>
        <w:lastRenderedPageBreak/>
        <w:drawing>
          <wp:inline distT="0" distB="0" distL="0" distR="0" wp14:anchorId="0F473192" wp14:editId="394566C3">
            <wp:extent cx="3810000" cy="2057400"/>
            <wp:effectExtent l="0" t="0" r="0" b="0"/>
            <wp:docPr id="1" name="Picture 1" descr="A diagram of a triangu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triangular sig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057400"/>
                    </a:xfrm>
                    <a:prstGeom prst="rect">
                      <a:avLst/>
                    </a:prstGeom>
                    <a:noFill/>
                    <a:ln>
                      <a:noFill/>
                    </a:ln>
                  </pic:spPr>
                </pic:pic>
              </a:graphicData>
            </a:graphic>
          </wp:inline>
        </w:drawing>
      </w:r>
      <w:r w:rsidRPr="00C73C9A">
        <w:rPr>
          <w:rFonts w:ascii="Raleway" w:eastAsia="Times New Roman" w:hAnsi="Raleway" w:cs="Times New Roman"/>
          <w:color w:val="222222"/>
          <w:kern w:val="0"/>
          <w:sz w:val="21"/>
          <w:szCs w:val="21"/>
          <w:lang w:eastAsia="en-GB"/>
          <w14:ligatures w14:val="none"/>
        </w:rPr>
        <w:t xml:space="preserve">For the effective roof area one of two formulas may be used in reference </w:t>
      </w:r>
      <w:proofErr w:type="gramStart"/>
      <w:r w:rsidRPr="00C73C9A">
        <w:rPr>
          <w:rFonts w:ascii="Raleway" w:eastAsia="Times New Roman" w:hAnsi="Raleway" w:cs="Times New Roman"/>
          <w:color w:val="222222"/>
          <w:kern w:val="0"/>
          <w:sz w:val="21"/>
          <w:szCs w:val="21"/>
          <w:lang w:eastAsia="en-GB"/>
          <w14:ligatures w14:val="none"/>
        </w:rPr>
        <w:t>with</w:t>
      </w:r>
      <w:proofErr w:type="gramEnd"/>
      <w:r w:rsidRPr="00C73C9A">
        <w:rPr>
          <w:rFonts w:ascii="Raleway" w:eastAsia="Times New Roman" w:hAnsi="Raleway" w:cs="Times New Roman"/>
          <w:color w:val="222222"/>
          <w:kern w:val="0"/>
          <w:sz w:val="21"/>
          <w:szCs w:val="21"/>
          <w:lang w:eastAsia="en-GB"/>
          <w14:ligatures w14:val="none"/>
        </w:rPr>
        <w:t xml:space="preserve"> Fig.1.</w:t>
      </w:r>
      <w:r w:rsidRPr="00C73C9A">
        <w:rPr>
          <w:rFonts w:ascii="Raleway" w:eastAsia="Times New Roman" w:hAnsi="Raleway" w:cs="Times New Roman"/>
          <w:color w:val="222222"/>
          <w:kern w:val="0"/>
          <w:sz w:val="21"/>
          <w:szCs w:val="21"/>
          <w:lang w:eastAsia="en-GB"/>
          <w14:ligatures w14:val="none"/>
        </w:rPr>
        <w:br/>
        <w:t>a. (W+H/2) x L</w:t>
      </w:r>
      <w:r w:rsidRPr="00C73C9A">
        <w:rPr>
          <w:rFonts w:ascii="Raleway" w:eastAsia="Times New Roman" w:hAnsi="Raleway" w:cs="Times New Roman"/>
          <w:color w:val="222222"/>
          <w:kern w:val="0"/>
          <w:sz w:val="21"/>
          <w:szCs w:val="21"/>
          <w:lang w:eastAsia="en-GB"/>
          <w14:ligatures w14:val="none"/>
        </w:rPr>
        <w:br/>
        <w:t>W = width of one pitch of the roof</w:t>
      </w:r>
      <w:r w:rsidRPr="00C73C9A">
        <w:rPr>
          <w:rFonts w:ascii="Raleway" w:eastAsia="Times New Roman" w:hAnsi="Raleway" w:cs="Times New Roman"/>
          <w:color w:val="222222"/>
          <w:kern w:val="0"/>
          <w:sz w:val="21"/>
          <w:szCs w:val="21"/>
          <w:lang w:eastAsia="en-GB"/>
          <w14:ligatures w14:val="none"/>
        </w:rPr>
        <w:br/>
        <w:t>H = vertical height from the eaves to the top of the pitch.</w:t>
      </w:r>
      <w:r w:rsidRPr="00C73C9A">
        <w:rPr>
          <w:rFonts w:ascii="Raleway" w:eastAsia="Times New Roman" w:hAnsi="Raleway" w:cs="Times New Roman"/>
          <w:color w:val="222222"/>
          <w:kern w:val="0"/>
          <w:sz w:val="21"/>
          <w:szCs w:val="21"/>
          <w:lang w:eastAsia="en-GB"/>
          <w14:ligatures w14:val="none"/>
        </w:rPr>
        <w:br/>
        <w:t>L = the length of the roof on one side of the building.</w:t>
      </w:r>
      <w:r w:rsidRPr="00C73C9A">
        <w:rPr>
          <w:rFonts w:ascii="Raleway" w:eastAsia="Times New Roman" w:hAnsi="Raleway" w:cs="Times New Roman"/>
          <w:color w:val="222222"/>
          <w:kern w:val="0"/>
          <w:sz w:val="21"/>
          <w:szCs w:val="21"/>
          <w:lang w:eastAsia="en-GB"/>
          <w14:ligatures w14:val="none"/>
        </w:rPr>
        <w:br/>
        <w:t>b. L x W x Pitch factor (see table opposite)</w:t>
      </w:r>
    </w:p>
    <w:p w14:paraId="30E0D16E" w14:textId="77777777" w:rsidR="00C73C9A" w:rsidRPr="00C73C9A" w:rsidRDefault="00C73C9A" w:rsidP="00C73C9A">
      <w:pPr>
        <w:spacing w:after="150" w:line="240" w:lineRule="auto"/>
        <w:rPr>
          <w:rFonts w:ascii="Raleway" w:eastAsia="Times New Roman" w:hAnsi="Raleway" w:cs="Times New Roman"/>
          <w:color w:val="222222"/>
          <w:kern w:val="0"/>
          <w:sz w:val="21"/>
          <w:szCs w:val="21"/>
          <w:lang w:eastAsia="en-GB"/>
          <w14:ligatures w14:val="none"/>
        </w:rPr>
      </w:pPr>
      <w:r w:rsidRPr="00C73C9A">
        <w:rPr>
          <w:rFonts w:ascii="Raleway" w:eastAsia="Times New Roman" w:hAnsi="Raleway" w:cs="Times New Roman"/>
          <w:b/>
          <w:bCs/>
          <w:color w:val="222222"/>
          <w:kern w:val="0"/>
          <w:sz w:val="21"/>
          <w:szCs w:val="21"/>
          <w:lang w:eastAsia="en-GB"/>
          <w14:ligatures w14:val="none"/>
        </w:rPr>
        <w:t>Example:</w:t>
      </w:r>
      <w:r w:rsidRPr="00C73C9A">
        <w:rPr>
          <w:rFonts w:ascii="Raleway" w:eastAsia="Times New Roman" w:hAnsi="Raleway" w:cs="Times New Roman"/>
          <w:color w:val="222222"/>
          <w:kern w:val="0"/>
          <w:sz w:val="21"/>
          <w:szCs w:val="21"/>
          <w:lang w:eastAsia="en-GB"/>
          <w14:ligatures w14:val="none"/>
        </w:rPr>
        <w:br/>
        <w:t>A roof has dimensions L = 2m, H = 3m and W = 4m.</w:t>
      </w:r>
    </w:p>
    <w:p w14:paraId="3BCF36F6" w14:textId="77777777" w:rsidR="00C73C9A" w:rsidRPr="00C73C9A" w:rsidRDefault="00C73C9A" w:rsidP="00C73C9A">
      <w:pPr>
        <w:numPr>
          <w:ilvl w:val="0"/>
          <w:numId w:val="3"/>
        </w:numPr>
        <w:spacing w:before="100" w:beforeAutospacing="1" w:after="100" w:afterAutospacing="1" w:line="240" w:lineRule="auto"/>
        <w:rPr>
          <w:rFonts w:ascii="Raleway" w:eastAsia="Times New Roman" w:hAnsi="Raleway" w:cs="Times New Roman"/>
          <w:color w:val="222222"/>
          <w:kern w:val="0"/>
          <w:sz w:val="21"/>
          <w:szCs w:val="21"/>
          <w:lang w:eastAsia="en-GB"/>
          <w14:ligatures w14:val="none"/>
        </w:rPr>
      </w:pPr>
      <w:r w:rsidRPr="00C73C9A">
        <w:rPr>
          <w:rFonts w:ascii="Raleway" w:eastAsia="Times New Roman" w:hAnsi="Raleway" w:cs="Times New Roman"/>
          <w:color w:val="222222"/>
          <w:kern w:val="0"/>
          <w:sz w:val="21"/>
          <w:szCs w:val="21"/>
          <w:lang w:eastAsia="en-GB"/>
          <w14:ligatures w14:val="none"/>
        </w:rPr>
        <w:t>The rainfall intensity is 0.021 l/s/</w:t>
      </w:r>
      <w:proofErr w:type="gramStart"/>
      <w:r w:rsidRPr="00C73C9A">
        <w:rPr>
          <w:rFonts w:ascii="Raleway" w:eastAsia="Times New Roman" w:hAnsi="Raleway" w:cs="Times New Roman"/>
          <w:color w:val="222222"/>
          <w:kern w:val="0"/>
          <w:sz w:val="21"/>
          <w:szCs w:val="21"/>
          <w:lang w:eastAsia="en-GB"/>
          <w14:ligatures w14:val="none"/>
        </w:rPr>
        <w:t>m</w:t>
      </w:r>
      <w:r w:rsidRPr="00C73C9A">
        <w:rPr>
          <w:rFonts w:ascii="Raleway" w:eastAsia="Times New Roman" w:hAnsi="Raleway" w:cs="Times New Roman"/>
          <w:color w:val="222222"/>
          <w:kern w:val="0"/>
          <w:sz w:val="16"/>
          <w:szCs w:val="16"/>
          <w:vertAlign w:val="superscript"/>
          <w:lang w:eastAsia="en-GB"/>
          <w14:ligatures w14:val="none"/>
        </w:rPr>
        <w:t>2</w:t>
      </w:r>
      <w:proofErr w:type="gramEnd"/>
    </w:p>
    <w:p w14:paraId="177C5895" w14:textId="77777777" w:rsidR="00C73C9A" w:rsidRPr="00C73C9A" w:rsidRDefault="00C73C9A" w:rsidP="00C73C9A">
      <w:pPr>
        <w:numPr>
          <w:ilvl w:val="0"/>
          <w:numId w:val="3"/>
        </w:numPr>
        <w:spacing w:before="100" w:beforeAutospacing="1" w:after="100" w:afterAutospacing="1" w:line="240" w:lineRule="auto"/>
        <w:rPr>
          <w:rFonts w:ascii="Raleway" w:eastAsia="Times New Roman" w:hAnsi="Raleway" w:cs="Times New Roman"/>
          <w:color w:val="222222"/>
          <w:kern w:val="0"/>
          <w:sz w:val="21"/>
          <w:szCs w:val="21"/>
          <w:lang w:eastAsia="en-GB"/>
          <w14:ligatures w14:val="none"/>
        </w:rPr>
      </w:pPr>
      <w:r w:rsidRPr="00C73C9A">
        <w:rPr>
          <w:rFonts w:ascii="Raleway" w:eastAsia="Times New Roman" w:hAnsi="Raleway" w:cs="Times New Roman"/>
          <w:color w:val="222222"/>
          <w:kern w:val="0"/>
          <w:sz w:val="21"/>
          <w:szCs w:val="21"/>
          <w:lang w:eastAsia="en-GB"/>
          <w14:ligatures w14:val="none"/>
        </w:rPr>
        <w:t>The Effective Roof Area is (4+1.5) x 2 = 11 m</w:t>
      </w:r>
      <w:r w:rsidRPr="00C73C9A">
        <w:rPr>
          <w:rFonts w:ascii="Raleway" w:eastAsia="Times New Roman" w:hAnsi="Raleway" w:cs="Times New Roman"/>
          <w:color w:val="222222"/>
          <w:kern w:val="0"/>
          <w:sz w:val="16"/>
          <w:szCs w:val="16"/>
          <w:vertAlign w:val="superscript"/>
          <w:lang w:eastAsia="en-GB"/>
          <w14:ligatures w14:val="none"/>
        </w:rPr>
        <w:t>2</w:t>
      </w:r>
    </w:p>
    <w:p w14:paraId="185EFE1C" w14:textId="77777777" w:rsidR="00C73C9A" w:rsidRPr="00C73C9A" w:rsidRDefault="00C73C9A" w:rsidP="00C73C9A">
      <w:pPr>
        <w:numPr>
          <w:ilvl w:val="0"/>
          <w:numId w:val="3"/>
        </w:numPr>
        <w:spacing w:before="100" w:beforeAutospacing="1" w:after="100" w:afterAutospacing="1" w:line="240" w:lineRule="auto"/>
        <w:rPr>
          <w:rFonts w:ascii="Raleway" w:eastAsia="Times New Roman" w:hAnsi="Raleway" w:cs="Times New Roman"/>
          <w:color w:val="222222"/>
          <w:kern w:val="0"/>
          <w:sz w:val="21"/>
          <w:szCs w:val="21"/>
          <w:lang w:eastAsia="en-GB"/>
          <w14:ligatures w14:val="none"/>
        </w:rPr>
      </w:pPr>
      <w:proofErr w:type="gramStart"/>
      <w:r w:rsidRPr="00C73C9A">
        <w:rPr>
          <w:rFonts w:ascii="Raleway" w:eastAsia="Times New Roman" w:hAnsi="Raleway" w:cs="Times New Roman"/>
          <w:color w:val="222222"/>
          <w:kern w:val="0"/>
          <w:sz w:val="21"/>
          <w:szCs w:val="21"/>
          <w:lang w:eastAsia="en-GB"/>
          <w14:ligatures w14:val="none"/>
        </w:rPr>
        <w:t>So</w:t>
      </w:r>
      <w:proofErr w:type="gramEnd"/>
      <w:r w:rsidRPr="00C73C9A">
        <w:rPr>
          <w:rFonts w:ascii="Raleway" w:eastAsia="Times New Roman" w:hAnsi="Raleway" w:cs="Times New Roman"/>
          <w:color w:val="222222"/>
          <w:kern w:val="0"/>
          <w:sz w:val="21"/>
          <w:szCs w:val="21"/>
          <w:lang w:eastAsia="en-GB"/>
          <w14:ligatures w14:val="none"/>
        </w:rPr>
        <w:t xml:space="preserve"> the Rainwater runoff is 0.021 x 11 = 0.231 litres per second</w:t>
      </w:r>
    </w:p>
    <w:p w14:paraId="531C80F1" w14:textId="77777777" w:rsidR="00C73C9A" w:rsidRPr="005D1D1E" w:rsidRDefault="00C73C9A">
      <w:pPr>
        <w:rPr>
          <w:b/>
          <w:bCs/>
          <w:u w:val="single"/>
          <w:lang w:val="en-US"/>
        </w:rPr>
      </w:pPr>
    </w:p>
    <w:sectPr w:rsidR="00C73C9A" w:rsidRPr="005D1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84C"/>
    <w:multiLevelType w:val="multilevel"/>
    <w:tmpl w:val="1822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AA6367"/>
    <w:multiLevelType w:val="multilevel"/>
    <w:tmpl w:val="6B28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4113D"/>
    <w:multiLevelType w:val="multilevel"/>
    <w:tmpl w:val="E734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2450144">
    <w:abstractNumId w:val="0"/>
  </w:num>
  <w:num w:numId="2" w16cid:durableId="1335377388">
    <w:abstractNumId w:val="2"/>
  </w:num>
  <w:num w:numId="3" w16cid:durableId="146219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1E"/>
    <w:rsid w:val="000E2403"/>
    <w:rsid w:val="001B7649"/>
    <w:rsid w:val="005D1D1E"/>
    <w:rsid w:val="00A64964"/>
    <w:rsid w:val="00BF52E5"/>
    <w:rsid w:val="00C73C9A"/>
    <w:rsid w:val="00CC727D"/>
    <w:rsid w:val="00E26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1F80"/>
  <w15:chartTrackingRefBased/>
  <w15:docId w15:val="{86131712-A3BF-4212-842A-F781711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D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D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D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D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D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D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D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D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D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D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D1E"/>
    <w:rPr>
      <w:rFonts w:eastAsiaTheme="majorEastAsia" w:cstheme="majorBidi"/>
      <w:color w:val="272727" w:themeColor="text1" w:themeTint="D8"/>
    </w:rPr>
  </w:style>
  <w:style w:type="paragraph" w:styleId="Title">
    <w:name w:val="Title"/>
    <w:basedOn w:val="Normal"/>
    <w:next w:val="Normal"/>
    <w:link w:val="TitleChar"/>
    <w:uiPriority w:val="10"/>
    <w:qFormat/>
    <w:rsid w:val="005D1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D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D1E"/>
    <w:pPr>
      <w:spacing w:before="160"/>
      <w:jc w:val="center"/>
    </w:pPr>
    <w:rPr>
      <w:i/>
      <w:iCs/>
      <w:color w:val="404040" w:themeColor="text1" w:themeTint="BF"/>
    </w:rPr>
  </w:style>
  <w:style w:type="character" w:customStyle="1" w:styleId="QuoteChar">
    <w:name w:val="Quote Char"/>
    <w:basedOn w:val="DefaultParagraphFont"/>
    <w:link w:val="Quote"/>
    <w:uiPriority w:val="29"/>
    <w:rsid w:val="005D1D1E"/>
    <w:rPr>
      <w:i/>
      <w:iCs/>
      <w:color w:val="404040" w:themeColor="text1" w:themeTint="BF"/>
    </w:rPr>
  </w:style>
  <w:style w:type="paragraph" w:styleId="ListParagraph">
    <w:name w:val="List Paragraph"/>
    <w:basedOn w:val="Normal"/>
    <w:uiPriority w:val="34"/>
    <w:qFormat/>
    <w:rsid w:val="005D1D1E"/>
    <w:pPr>
      <w:ind w:left="720"/>
      <w:contextualSpacing/>
    </w:pPr>
  </w:style>
  <w:style w:type="character" w:styleId="IntenseEmphasis">
    <w:name w:val="Intense Emphasis"/>
    <w:basedOn w:val="DefaultParagraphFont"/>
    <w:uiPriority w:val="21"/>
    <w:qFormat/>
    <w:rsid w:val="005D1D1E"/>
    <w:rPr>
      <w:i/>
      <w:iCs/>
      <w:color w:val="0F4761" w:themeColor="accent1" w:themeShade="BF"/>
    </w:rPr>
  </w:style>
  <w:style w:type="paragraph" w:styleId="IntenseQuote">
    <w:name w:val="Intense Quote"/>
    <w:basedOn w:val="Normal"/>
    <w:next w:val="Normal"/>
    <w:link w:val="IntenseQuoteChar"/>
    <w:uiPriority w:val="30"/>
    <w:qFormat/>
    <w:rsid w:val="005D1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D1E"/>
    <w:rPr>
      <w:i/>
      <w:iCs/>
      <w:color w:val="0F4761" w:themeColor="accent1" w:themeShade="BF"/>
    </w:rPr>
  </w:style>
  <w:style w:type="character" w:styleId="IntenseReference">
    <w:name w:val="Intense Reference"/>
    <w:basedOn w:val="DefaultParagraphFont"/>
    <w:uiPriority w:val="32"/>
    <w:qFormat/>
    <w:rsid w:val="005D1D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727">
      <w:bodyDiv w:val="1"/>
      <w:marLeft w:val="0"/>
      <w:marRight w:val="0"/>
      <w:marTop w:val="0"/>
      <w:marBottom w:val="0"/>
      <w:divBdr>
        <w:top w:val="none" w:sz="0" w:space="0" w:color="auto"/>
        <w:left w:val="none" w:sz="0" w:space="0" w:color="auto"/>
        <w:bottom w:val="none" w:sz="0" w:space="0" w:color="auto"/>
        <w:right w:val="none" w:sz="0" w:space="0" w:color="auto"/>
      </w:divBdr>
    </w:div>
    <w:div w:id="235211897">
      <w:bodyDiv w:val="1"/>
      <w:marLeft w:val="0"/>
      <w:marRight w:val="0"/>
      <w:marTop w:val="0"/>
      <w:marBottom w:val="0"/>
      <w:divBdr>
        <w:top w:val="none" w:sz="0" w:space="0" w:color="auto"/>
        <w:left w:val="none" w:sz="0" w:space="0" w:color="auto"/>
        <w:bottom w:val="none" w:sz="0" w:space="0" w:color="auto"/>
        <w:right w:val="none" w:sz="0" w:space="0" w:color="auto"/>
      </w:divBdr>
      <w:divsChild>
        <w:div w:id="427696330">
          <w:marLeft w:val="-225"/>
          <w:marRight w:val="-225"/>
          <w:marTop w:val="0"/>
          <w:marBottom w:val="0"/>
          <w:divBdr>
            <w:top w:val="none" w:sz="0" w:space="0" w:color="auto"/>
            <w:left w:val="none" w:sz="0" w:space="0" w:color="auto"/>
            <w:bottom w:val="none" w:sz="0" w:space="0" w:color="auto"/>
            <w:right w:val="none" w:sz="0" w:space="0" w:color="auto"/>
          </w:divBdr>
          <w:divsChild>
            <w:div w:id="2031252072">
              <w:marLeft w:val="0"/>
              <w:marRight w:val="0"/>
              <w:marTop w:val="0"/>
              <w:marBottom w:val="0"/>
              <w:divBdr>
                <w:top w:val="none" w:sz="0" w:space="0" w:color="auto"/>
                <w:left w:val="none" w:sz="0" w:space="0" w:color="auto"/>
                <w:bottom w:val="none" w:sz="0" w:space="0" w:color="auto"/>
                <w:right w:val="none" w:sz="0" w:space="0" w:color="auto"/>
              </w:divBdr>
              <w:divsChild>
                <w:div w:id="9481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2394">
      <w:bodyDiv w:val="1"/>
      <w:marLeft w:val="0"/>
      <w:marRight w:val="0"/>
      <w:marTop w:val="0"/>
      <w:marBottom w:val="0"/>
      <w:divBdr>
        <w:top w:val="none" w:sz="0" w:space="0" w:color="auto"/>
        <w:left w:val="none" w:sz="0" w:space="0" w:color="auto"/>
        <w:bottom w:val="none" w:sz="0" w:space="0" w:color="auto"/>
        <w:right w:val="none" w:sz="0" w:space="0" w:color="auto"/>
      </w:divBdr>
    </w:div>
    <w:div w:id="1045645267">
      <w:bodyDiv w:val="1"/>
      <w:marLeft w:val="0"/>
      <w:marRight w:val="0"/>
      <w:marTop w:val="0"/>
      <w:marBottom w:val="0"/>
      <w:divBdr>
        <w:top w:val="none" w:sz="0" w:space="0" w:color="auto"/>
        <w:left w:val="none" w:sz="0" w:space="0" w:color="auto"/>
        <w:bottom w:val="none" w:sz="0" w:space="0" w:color="auto"/>
        <w:right w:val="none" w:sz="0" w:space="0" w:color="auto"/>
      </w:divBdr>
    </w:div>
    <w:div w:id="176195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uidance/using-the-ukca-marking" TargetMode="External"/><Relationship Id="rId13" Type="http://schemas.openxmlformats.org/officeDocument/2006/relationships/hyperlink" Target="http://shop.bsigroup.com/en/ProductDetail/?pid=000000000030007203"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gov.uk/guidance/ce-marking" TargetMode="External"/><Relationship Id="rId12" Type="http://schemas.openxmlformats.org/officeDocument/2006/relationships/hyperlink" Target="http://shop.bsigroup.com/en/ProductDetail/?pid=000000000030007203"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ras.co.uk/" TargetMode="External"/><Relationship Id="rId11" Type="http://schemas.openxmlformats.org/officeDocument/2006/relationships/hyperlink" Target="https://www.nmbs.co.uk/" TargetMode="External"/><Relationship Id="rId5" Type="http://schemas.openxmlformats.org/officeDocument/2006/relationships/hyperlink" Target="http://www.bsigroup.com/" TargetMode="External"/><Relationship Id="rId15" Type="http://schemas.openxmlformats.org/officeDocument/2006/relationships/fontTable" Target="fontTable.xml"/><Relationship Id="rId10" Type="http://schemas.openxmlformats.org/officeDocument/2006/relationships/hyperlink" Target="https://www.gov.uk/government/publications/drainage-and-waste-disposal-approved-document-h" TargetMode="External"/><Relationship Id="rId4" Type="http://schemas.openxmlformats.org/officeDocument/2006/relationships/webSettings" Target="webSettings.xml"/><Relationship Id="rId9" Type="http://schemas.openxmlformats.org/officeDocument/2006/relationships/hyperlink" Target="https://www.bbacerts.co.uk/"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48E7B34141C46986C9C7626AD7F84" ma:contentTypeVersion="15" ma:contentTypeDescription="Create a new document." ma:contentTypeScope="" ma:versionID="8316ba4a6f666c73fdcd4cb543dcf785">
  <xsd:schema xmlns:xsd="http://www.w3.org/2001/XMLSchema" xmlns:xs="http://www.w3.org/2001/XMLSchema" xmlns:p="http://schemas.microsoft.com/office/2006/metadata/properties" xmlns:ns2="a91792d9-f27e-4e8d-9156-c11174fea534" xmlns:ns3="60fac7eb-c3a3-4610-b8b3-ab0f18120dcb" targetNamespace="http://schemas.microsoft.com/office/2006/metadata/properties" ma:root="true" ma:fieldsID="5358cb40c61a142b8e69e517f7e983c3" ns2:_="" ns3:_="">
    <xsd:import namespace="a91792d9-f27e-4e8d-9156-c11174fea534"/>
    <xsd:import namespace="60fac7eb-c3a3-4610-b8b3-ab0f18120d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792d9-f27e-4e8d-9156-c11174fea5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b0e09f-ad6c-48e8-8443-6fc1840db150}" ma:internalName="TaxCatchAll" ma:showField="CatchAllData" ma:web="a91792d9-f27e-4e8d-9156-c11174fea5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ac7eb-c3a3-4610-b8b3-ab0f18120d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c45483-f24e-45a4-afa2-e622ed5b77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B6871-7005-4DCC-BEC2-42E42581534D}"/>
</file>

<file path=customXml/itemProps2.xml><?xml version="1.0" encoding="utf-8"?>
<ds:datastoreItem xmlns:ds="http://schemas.openxmlformats.org/officeDocument/2006/customXml" ds:itemID="{B934681F-7220-4B5D-9514-8E407A731B18}"/>
</file>

<file path=docProps/app.xml><?xml version="1.0" encoding="utf-8"?>
<Properties xmlns="http://schemas.openxmlformats.org/officeDocument/2006/extended-properties" xmlns:vt="http://schemas.openxmlformats.org/officeDocument/2006/docPropsVTypes">
  <Template>Normal.dotm</Template>
  <TotalTime>3</TotalTime>
  <Pages>4</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BP</dc:creator>
  <cp:keywords/>
  <dc:description/>
  <cp:lastModifiedBy>Home BP</cp:lastModifiedBy>
  <cp:revision>6</cp:revision>
  <dcterms:created xsi:type="dcterms:W3CDTF">2024-04-04T15:12:00Z</dcterms:created>
  <dcterms:modified xsi:type="dcterms:W3CDTF">2024-04-04T15:35:00Z</dcterms:modified>
</cp:coreProperties>
</file>